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C9AB5" w14:textId="5CAAA46F" w:rsidR="00E51737" w:rsidRDefault="00E51737" w:rsidP="00E650E1">
      <w:pPr>
        <w:spacing w:line="276" w:lineRule="auto"/>
        <w:jc w:val="center"/>
        <w:rPr>
          <w:rFonts w:ascii="Arial" w:hAnsi="Arial" w:cs="Arial"/>
          <w:b/>
          <w:bCs/>
          <w:color w:val="000000" w:themeColor="text1"/>
          <w:sz w:val="24"/>
          <w:szCs w:val="24"/>
          <w:shd w:val="clear" w:color="auto" w:fill="FFFFFF"/>
        </w:rPr>
      </w:pPr>
      <w:r w:rsidRPr="00E51737">
        <w:rPr>
          <w:rFonts w:ascii="Arial" w:hAnsi="Arial" w:cs="Arial"/>
          <w:b/>
          <w:bCs/>
          <w:color w:val="000000" w:themeColor="text1"/>
          <w:sz w:val="24"/>
          <w:szCs w:val="24"/>
          <w:shd w:val="clear" w:color="auto" w:fill="FFFFFF"/>
        </w:rPr>
        <w:t>TELEFONY ZAUFANIA</w:t>
      </w:r>
    </w:p>
    <w:p w14:paraId="708492CE" w14:textId="77777777" w:rsidR="00E650E1" w:rsidRPr="00E650E1" w:rsidRDefault="00E650E1" w:rsidP="00E650E1">
      <w:pPr>
        <w:spacing w:line="276" w:lineRule="auto"/>
        <w:jc w:val="center"/>
        <w:rPr>
          <w:rFonts w:ascii="Arial" w:hAnsi="Arial" w:cs="Arial"/>
          <w:b/>
          <w:bCs/>
          <w:color w:val="000000" w:themeColor="text1"/>
          <w:sz w:val="24"/>
          <w:szCs w:val="24"/>
          <w:shd w:val="clear" w:color="auto" w:fill="FFFFFF"/>
        </w:rPr>
      </w:pPr>
      <w:bookmarkStart w:id="0" w:name="_GoBack"/>
      <w:bookmarkEnd w:id="0"/>
    </w:p>
    <w:p w14:paraId="269DD6D9" w14:textId="6A238DB7" w:rsidR="00E51737" w:rsidRPr="00E51737" w:rsidRDefault="00E51737">
      <w:pPr>
        <w:rPr>
          <w:rFonts w:ascii="Arial" w:hAnsi="Arial" w:cs="Arial"/>
          <w:b/>
          <w:bCs/>
          <w:sz w:val="24"/>
          <w:szCs w:val="24"/>
        </w:rPr>
      </w:pPr>
      <w:r w:rsidRPr="00E51737">
        <w:rPr>
          <w:rFonts w:ascii="Arial" w:hAnsi="Arial" w:cs="Arial"/>
          <w:b/>
          <w:bCs/>
          <w:sz w:val="24"/>
          <w:szCs w:val="24"/>
        </w:rPr>
        <w:t>Telefony zaufania</w:t>
      </w:r>
    </w:p>
    <w:p w14:paraId="32637344"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Ogólnopolski Telefon dla Ofiar Przemocy w Rodzinie „Niebieska Linia” 801-120-002</w:t>
      </w:r>
    </w:p>
    <w:p w14:paraId="2C49D31E"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Zadzwoń, jeśli ktoś w Twojej rodzinie krzywdzi Cię – bije lub obraża. Możesz tam opowiedzieć o swojej sytuacji i dowiedzieć się gdzie szukać pomocy w Twoim otoczeniu. Bezpłatna pomoc dostępna przez całą dobę. Więcej informacji na temat infolinii można znaleźć na stronie </w:t>
      </w:r>
      <w:hyperlink r:id="rId8" w:history="1">
        <w:r w:rsidRPr="00E51737">
          <w:rPr>
            <w:rFonts w:ascii="Arial" w:eastAsia="Times New Roman" w:hAnsi="Arial" w:cs="Arial"/>
            <w:color w:val="256404"/>
            <w:kern w:val="0"/>
            <w:sz w:val="24"/>
            <w:szCs w:val="24"/>
            <w:u w:val="single"/>
            <w:lang w:eastAsia="pl-PL"/>
            <w14:ligatures w14:val="none"/>
          </w:rPr>
          <w:t>http://www.niebieskalinia.org/</w:t>
        </w:r>
      </w:hyperlink>
    </w:p>
    <w:p w14:paraId="2734F074"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Dziecięcy Telefon Zaufania Rzecznika Praw Dziecka 800 12 12 12 – nr bezpłatny.</w:t>
      </w:r>
    </w:p>
    <w:p w14:paraId="34F961B7"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Dziecięcy Telefon Zaufania Rzecznika Praw Dziecka to bezpłatna, działająca telefoniczna linia interwencyjna dla dzieci i młodzieży. Specyfiką Dziecięcego Telefonu Zaufania jest jego dwoisty charakter z jednej strony jest to telefon zaufania, z drugiej pełni on również rolę telefonu interwencyjnego. Psycholodzy, pedagodzy, prawnicy udzielają niezbędnego wsparcia wszystkim dzwoniącym dzieciom. Pod numer interwencyjny osoby dorosłe mogą zgłaszać problemy dzieci lub rażące zaniedbania względem nich. </w:t>
      </w:r>
      <w:r w:rsidRPr="00E51737">
        <w:rPr>
          <w:rFonts w:ascii="Arial" w:eastAsia="Times New Roman" w:hAnsi="Arial" w:cs="Arial"/>
          <w:b/>
          <w:bCs/>
          <w:color w:val="333333"/>
          <w:kern w:val="0"/>
          <w:sz w:val="24"/>
          <w:szCs w:val="24"/>
          <w:lang w:eastAsia="pl-PL"/>
          <w14:ligatures w14:val="none"/>
        </w:rPr>
        <w:t>Telefon jest czynny od poniedziałku do piątku w godzinach od 8.15 do 20.00. Każdy, kto zadzwoni po godzinie 20.00 lub w dni wolne od pracy może przedstawić swój problem i zostawić numer kontaktowy. Pracownik telefonu zaufania oddzwoni następnego dnia.</w:t>
      </w:r>
      <w:r w:rsidRPr="00E51737">
        <w:rPr>
          <w:rFonts w:ascii="Arial" w:eastAsia="Times New Roman" w:hAnsi="Arial" w:cs="Arial"/>
          <w:color w:val="333333"/>
          <w:kern w:val="0"/>
          <w:sz w:val="24"/>
          <w:szCs w:val="24"/>
          <w:lang w:eastAsia="pl-PL"/>
          <w14:ligatures w14:val="none"/>
        </w:rPr>
        <w:t>  Więcej informacji na temat infolinii można znaleźć na stronie Rzecznika Praw Dziecka: </w:t>
      </w:r>
      <w:hyperlink r:id="rId9" w:history="1">
        <w:r w:rsidRPr="00E51737">
          <w:rPr>
            <w:rFonts w:ascii="Arial" w:eastAsia="Times New Roman" w:hAnsi="Arial" w:cs="Arial"/>
            <w:color w:val="256404"/>
            <w:kern w:val="0"/>
            <w:sz w:val="24"/>
            <w:szCs w:val="24"/>
            <w:u w:val="single"/>
            <w:lang w:eastAsia="pl-PL"/>
            <w14:ligatures w14:val="none"/>
          </w:rPr>
          <w:t>http://brpd.gov.pl/telefon-zaufania</w:t>
        </w:r>
      </w:hyperlink>
    </w:p>
    <w:p w14:paraId="5E267F92"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Kryzysowy Telefon Zaufania - wsparcie i porady psychologiczne 116-123 – nr bezpłatny.</w:t>
      </w:r>
    </w:p>
    <w:p w14:paraId="05F8F8EE"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Czynny codziennie od 14.00 do 22.00. Kryzysowy Telefon Zaufania 116-123 powstał z myślą o osobach, które z różnych powodów nie mają możliwości bezpośredniego kontaktu z psychologiem. Oferta Poradni kierowana jest do osób dorosłych w kryzysie emocjonalnym, potrzebujących wsparcia i porady psychologicznej, rodziców potrzebujących wsparcia w procesie wychowawczym oraz osób niepełnoprawnych. Poradnia Telefoniczna udziela pomocy psychologicznej osobom doświadczającym kryzysu emocjonalnego, samotnym, cierpiącym z powodu depresji, bezsenności, chronicznego stresu. Więcej informacji na stronie </w:t>
      </w:r>
      <w:hyperlink r:id="rId10" w:history="1">
        <w:r w:rsidRPr="00E51737">
          <w:rPr>
            <w:rFonts w:ascii="Arial" w:eastAsia="Times New Roman" w:hAnsi="Arial" w:cs="Arial"/>
            <w:color w:val="256404"/>
            <w:kern w:val="0"/>
            <w:sz w:val="24"/>
            <w:szCs w:val="24"/>
            <w:u w:val="single"/>
            <w:lang w:eastAsia="pl-PL"/>
            <w14:ligatures w14:val="none"/>
          </w:rPr>
          <w:t>www.116123.edu.pl</w:t>
        </w:r>
      </w:hyperlink>
    </w:p>
    <w:p w14:paraId="3B7283B9"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Telefon zaufania dla dzieci i młodzieży 116-111 -  nr bezpłatny.</w:t>
      </w:r>
    </w:p>
    <w:p w14:paraId="33343211"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Czynne codziennie w godzinach od 12.00 do 02.00. Więcej o telefonie zaufania 116-111 można znaleźć na stronie </w:t>
      </w:r>
      <w:hyperlink r:id="rId11" w:history="1">
        <w:r w:rsidRPr="00E51737">
          <w:rPr>
            <w:rFonts w:ascii="Arial" w:eastAsia="Times New Roman" w:hAnsi="Arial" w:cs="Arial"/>
            <w:color w:val="256404"/>
            <w:kern w:val="0"/>
            <w:sz w:val="24"/>
            <w:szCs w:val="24"/>
            <w:u w:val="single"/>
            <w:lang w:eastAsia="pl-PL"/>
            <w14:ligatures w14:val="none"/>
          </w:rPr>
          <w:t>www.116111.pl</w:t>
        </w:r>
      </w:hyperlink>
    </w:p>
    <w:p w14:paraId="74717231"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Telefon dla rodziców i nauczycieli w sprawach bezpieczeństwa dzieci 800-100-100 Linia czynna od poniedziałku do piątku, w godzinach 12.00-15.00.</w:t>
      </w:r>
    </w:p>
    <w:p w14:paraId="3F36AE99"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800 100 100 to </w:t>
      </w:r>
      <w:r w:rsidRPr="00E51737">
        <w:rPr>
          <w:rFonts w:ascii="Arial" w:eastAsia="Times New Roman" w:hAnsi="Arial" w:cs="Arial"/>
          <w:b/>
          <w:bCs/>
          <w:color w:val="333333"/>
          <w:kern w:val="0"/>
          <w:sz w:val="24"/>
          <w:szCs w:val="24"/>
          <w:lang w:eastAsia="pl-PL"/>
          <w14:ligatures w14:val="none"/>
        </w:rPr>
        <w:t>bezpłatna i anonimowa</w:t>
      </w:r>
      <w:r w:rsidRPr="00E51737">
        <w:rPr>
          <w:rFonts w:ascii="Arial" w:eastAsia="Times New Roman" w:hAnsi="Arial" w:cs="Arial"/>
          <w:color w:val="333333"/>
          <w:kern w:val="0"/>
          <w:sz w:val="24"/>
          <w:szCs w:val="24"/>
          <w:lang w:eastAsia="pl-PL"/>
          <w14:ligatures w14:val="none"/>
        </w:rPr>
        <w:t xml:space="preserve"> pomoc telefoniczna i online dla rodziców i nauczycieli, którzy potrzebują wsparcia i informacji w zakresie przeciwdziałania i pomocy psychologicznej dzieciom przeżywającym kłopoty i trudności takie jak: agresja i przemoc w szkole, </w:t>
      </w:r>
      <w:proofErr w:type="spellStart"/>
      <w:r w:rsidRPr="00E51737">
        <w:rPr>
          <w:rFonts w:ascii="Arial" w:eastAsia="Times New Roman" w:hAnsi="Arial" w:cs="Arial"/>
          <w:color w:val="333333"/>
          <w:kern w:val="0"/>
          <w:sz w:val="24"/>
          <w:szCs w:val="24"/>
          <w:lang w:eastAsia="pl-PL"/>
          <w14:ligatures w14:val="none"/>
        </w:rPr>
        <w:t>cybeprzemoc</w:t>
      </w:r>
      <w:proofErr w:type="spellEnd"/>
      <w:r w:rsidRPr="00E51737">
        <w:rPr>
          <w:rFonts w:ascii="Arial" w:eastAsia="Times New Roman" w:hAnsi="Arial" w:cs="Arial"/>
          <w:color w:val="333333"/>
          <w:kern w:val="0"/>
          <w:sz w:val="24"/>
          <w:szCs w:val="24"/>
          <w:lang w:eastAsia="pl-PL"/>
          <w14:ligatures w14:val="none"/>
        </w:rPr>
        <w:t xml:space="preserve"> i zagrożenia związane z nowymi technologiami, wykorzystanie seksualne, kontakt z substancjami psychoaktywnymi, depresja i obniżony nastrój, myśli samobójcze, zaburzenia odżywiania. Ponadto terapeuci i prawnicy Fundacji Dajemy Dzieciom Siłę udzielają konsultacji w zakresie podejmowania interwencji w przypadku podejrzenia przestępstw wobec dzieci, w szczególności wykorzystywania seksualnego, oraz pomocy psychologicznej dla dzieci doświadczonych przemocą i wykorzystywaniem seksualnym i uczestniczących w charakterze świadków i pokrzywdzonych w procedurach prawnych. Pomoc online dostępna pod </w:t>
      </w:r>
      <w:r w:rsidRPr="00E51737">
        <w:rPr>
          <w:rFonts w:ascii="Arial" w:eastAsia="Times New Roman" w:hAnsi="Arial" w:cs="Arial"/>
          <w:color w:val="333333"/>
          <w:kern w:val="0"/>
          <w:sz w:val="24"/>
          <w:szCs w:val="24"/>
          <w:lang w:eastAsia="pl-PL"/>
          <w14:ligatures w14:val="none"/>
        </w:rPr>
        <w:lastRenderedPageBreak/>
        <w:t>adresem </w:t>
      </w:r>
      <w:hyperlink r:id="rId12" w:history="1">
        <w:r w:rsidRPr="00E51737">
          <w:rPr>
            <w:rFonts w:ascii="Arial" w:eastAsia="Times New Roman" w:hAnsi="Arial" w:cs="Arial"/>
            <w:color w:val="256404"/>
            <w:kern w:val="0"/>
            <w:sz w:val="24"/>
            <w:szCs w:val="24"/>
            <w:u w:val="single"/>
            <w:lang w:eastAsia="pl-PL"/>
            <w14:ligatures w14:val="none"/>
          </w:rPr>
          <w:t>pomoc@800100100.pl</w:t>
        </w:r>
      </w:hyperlink>
      <w:r w:rsidRPr="00E51737">
        <w:rPr>
          <w:rFonts w:ascii="Arial" w:eastAsia="Times New Roman" w:hAnsi="Arial" w:cs="Arial"/>
          <w:color w:val="333333"/>
          <w:kern w:val="0"/>
          <w:sz w:val="24"/>
          <w:szCs w:val="24"/>
          <w:lang w:eastAsia="pl-PL"/>
          <w14:ligatures w14:val="none"/>
        </w:rPr>
        <w:t>.  Więcej informacji na temat infolinii można znaleźć na strona: </w:t>
      </w:r>
      <w:hyperlink r:id="rId13" w:history="1">
        <w:r w:rsidRPr="00E51737">
          <w:rPr>
            <w:rFonts w:ascii="Arial" w:eastAsia="Times New Roman" w:hAnsi="Arial" w:cs="Arial"/>
            <w:color w:val="256404"/>
            <w:kern w:val="0"/>
            <w:sz w:val="24"/>
            <w:szCs w:val="24"/>
            <w:u w:val="single"/>
            <w:lang w:eastAsia="pl-PL"/>
            <w14:ligatures w14:val="none"/>
          </w:rPr>
          <w:t>www.800100100.pl</w:t>
        </w:r>
      </w:hyperlink>
      <w:r w:rsidRPr="00E51737">
        <w:rPr>
          <w:rFonts w:ascii="Arial" w:eastAsia="Times New Roman" w:hAnsi="Arial" w:cs="Arial"/>
          <w:color w:val="333333"/>
          <w:kern w:val="0"/>
          <w:sz w:val="24"/>
          <w:szCs w:val="24"/>
          <w:lang w:eastAsia="pl-PL"/>
          <w14:ligatures w14:val="none"/>
        </w:rPr>
        <w:t>.</w:t>
      </w:r>
    </w:p>
    <w:p w14:paraId="2FD4F388" w14:textId="77777777" w:rsidR="00E51737" w:rsidRPr="00E51737" w:rsidRDefault="00E51737" w:rsidP="00E51737">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Policyjny Telefon Zaufania ds. Przeciwdziałania Przemocy w Rodzinie</w:t>
      </w:r>
      <w:r w:rsidRPr="00E51737">
        <w:rPr>
          <w:rFonts w:ascii="Arial" w:eastAsia="Times New Roman" w:hAnsi="Arial" w:cs="Arial"/>
          <w:color w:val="333333"/>
          <w:kern w:val="0"/>
          <w:sz w:val="24"/>
          <w:szCs w:val="24"/>
          <w:lang w:eastAsia="pl-PL"/>
          <w14:ligatures w14:val="none"/>
        </w:rPr>
        <w:t> </w:t>
      </w:r>
      <w:r w:rsidRPr="00E51737">
        <w:rPr>
          <w:rFonts w:ascii="Arial" w:eastAsia="Times New Roman" w:hAnsi="Arial" w:cs="Arial"/>
          <w:b/>
          <w:bCs/>
          <w:color w:val="333333"/>
          <w:kern w:val="0"/>
          <w:sz w:val="24"/>
          <w:szCs w:val="24"/>
          <w:lang w:eastAsia="pl-PL"/>
          <w14:ligatures w14:val="none"/>
        </w:rPr>
        <w:t>- ogólnopolski 800-120-226</w:t>
      </w:r>
    </w:p>
    <w:p w14:paraId="178F7AFB" w14:textId="77777777" w:rsid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Pod tym numerem telefonu można uzyskać wsparcie w sytuacji przemocy w rodzinie. Specjaliści obsługujący linię udzielają informacji na temat procedury "Niebieskiej Karty", np. jakie inne podmioty poza policją, mogą ją założyć. Telefon jest czynny od poniedziałku do piątku w godzinach 9.30 - 15.30 (połączenie bezpłatne).</w:t>
      </w:r>
    </w:p>
    <w:p w14:paraId="7CCD7C29"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p>
    <w:p w14:paraId="766DA91A" w14:textId="1C643F51" w:rsidR="00E51737" w:rsidRPr="00E51737" w:rsidRDefault="00E51737" w:rsidP="00E51737">
      <w:pPr>
        <w:pStyle w:val="Akapitzlist"/>
        <w:numPr>
          <w:ilvl w:val="0"/>
          <w:numId w:val="7"/>
        </w:numPr>
        <w:shd w:val="clear" w:color="auto" w:fill="FFFFFF"/>
        <w:tabs>
          <w:tab w:val="clear" w:pos="720"/>
          <w:tab w:val="num" w:pos="360"/>
        </w:tabs>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Krajowe Centrum Interwencyjno-Konsultacyjne dla Ofiar Handlu Ludźmi (22) 628 01 20</w:t>
      </w:r>
    </w:p>
    <w:p w14:paraId="67FD33F1" w14:textId="77777777" w:rsidR="00E51737" w:rsidRPr="00E51737" w:rsidRDefault="00E51737" w:rsidP="00E51737">
      <w:pPr>
        <w:numPr>
          <w:ilvl w:val="0"/>
          <w:numId w:val="8"/>
        </w:numPr>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Pomarańczowa Linia - porady i konsultacje dla rodziców, których dzieci sięgają po alkohol  801-140-068</w:t>
      </w:r>
    </w:p>
    <w:p w14:paraId="77BE9B29" w14:textId="77777777" w:rsid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Infolinia czynna od poniedziałku do piątku w godz. 14.00-20.00. Więcej informacji  na temat infolinii można znaleźć na stronie </w:t>
      </w:r>
      <w:hyperlink r:id="rId14" w:history="1">
        <w:r w:rsidRPr="00E51737">
          <w:rPr>
            <w:rFonts w:ascii="Arial" w:eastAsia="Times New Roman" w:hAnsi="Arial" w:cs="Arial"/>
            <w:color w:val="256404"/>
            <w:kern w:val="0"/>
            <w:sz w:val="24"/>
            <w:szCs w:val="24"/>
            <w:u w:val="single"/>
            <w:lang w:eastAsia="pl-PL"/>
            <w14:ligatures w14:val="none"/>
          </w:rPr>
          <w:t>pomaranczowalinia.pl</w:t>
        </w:r>
      </w:hyperlink>
    </w:p>
    <w:p w14:paraId="4A1F6A54" w14:textId="77777777"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p>
    <w:p w14:paraId="66536256" w14:textId="32356067" w:rsidR="00E51737" w:rsidRPr="00E51737" w:rsidRDefault="00E51737" w:rsidP="00E51737">
      <w:pPr>
        <w:pStyle w:val="Akapitzlist"/>
        <w:numPr>
          <w:ilvl w:val="0"/>
          <w:numId w:val="7"/>
        </w:numPr>
        <w:shd w:val="clear" w:color="auto" w:fill="FFFFFF"/>
        <w:tabs>
          <w:tab w:val="clear" w:pos="720"/>
          <w:tab w:val="num" w:pos="360"/>
        </w:tabs>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b/>
          <w:bCs/>
          <w:color w:val="333333"/>
          <w:kern w:val="0"/>
          <w:sz w:val="24"/>
          <w:szCs w:val="24"/>
          <w:lang w:eastAsia="pl-PL"/>
          <w14:ligatures w14:val="none"/>
        </w:rPr>
        <w:t>Infolinia Głównego Inspektora Sanitarnego 800-060-800</w:t>
      </w:r>
    </w:p>
    <w:p w14:paraId="7B999E1A" w14:textId="77777777" w:rsid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p>
    <w:p w14:paraId="27F0738E" w14:textId="72211E70" w:rsidR="00E51737" w:rsidRPr="00E51737" w:rsidRDefault="00E51737" w:rsidP="00E51737">
      <w:pPr>
        <w:pStyle w:val="Akapitzlist"/>
        <w:shd w:val="clear" w:color="auto" w:fill="FFFFFF"/>
        <w:spacing w:after="150" w:line="240" w:lineRule="auto"/>
        <w:ind w:left="360"/>
        <w:jc w:val="both"/>
        <w:rPr>
          <w:rFonts w:ascii="Arial" w:eastAsia="Times New Roman" w:hAnsi="Arial" w:cs="Arial"/>
          <w:color w:val="333333"/>
          <w:kern w:val="0"/>
          <w:sz w:val="24"/>
          <w:szCs w:val="24"/>
          <w:lang w:eastAsia="pl-PL"/>
          <w14:ligatures w14:val="none"/>
        </w:rPr>
      </w:pPr>
      <w:r w:rsidRPr="00E51737">
        <w:rPr>
          <w:rFonts w:ascii="Arial" w:eastAsia="Times New Roman" w:hAnsi="Arial" w:cs="Arial"/>
          <w:color w:val="333333"/>
          <w:kern w:val="0"/>
          <w:sz w:val="24"/>
          <w:szCs w:val="24"/>
          <w:lang w:eastAsia="pl-PL"/>
          <w14:ligatures w14:val="none"/>
        </w:rPr>
        <w:t>Bezpłatna, całodobowa infolinia Głównego Inspektora Sanitarnego.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w:t>
      </w:r>
    </w:p>
    <w:p w14:paraId="3D3AC647" w14:textId="77777777" w:rsidR="00E51737" w:rsidRPr="00E51737" w:rsidRDefault="00E51737">
      <w:pPr>
        <w:rPr>
          <w:rFonts w:ascii="Arial" w:hAnsi="Arial" w:cs="Arial"/>
          <w:sz w:val="24"/>
          <w:szCs w:val="24"/>
        </w:rPr>
      </w:pPr>
    </w:p>
    <w:sectPr w:rsidR="00E51737" w:rsidRPr="00E51737" w:rsidSect="00E650E1">
      <w:footerReference w:type="even" r:id="rId15"/>
      <w:footerReference w:type="default" r:id="rId16"/>
      <w:pgSz w:w="11906" w:h="16838"/>
      <w:pgMar w:top="720" w:right="720" w:bottom="720" w:left="720" w:header="708" w:footer="708" w:gutter="0"/>
      <w:pgNumType w:start="2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58C4" w14:textId="77777777" w:rsidR="00AF025F" w:rsidRDefault="00AF025F" w:rsidP="002D7F4C">
      <w:pPr>
        <w:spacing w:after="0" w:line="240" w:lineRule="auto"/>
      </w:pPr>
      <w:r>
        <w:separator/>
      </w:r>
    </w:p>
  </w:endnote>
  <w:endnote w:type="continuationSeparator" w:id="0">
    <w:p w14:paraId="65D27EB8" w14:textId="77777777" w:rsidR="00AF025F" w:rsidRDefault="00AF025F" w:rsidP="002D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547891560"/>
      <w:docPartObj>
        <w:docPartGallery w:val="Page Numbers (Bottom of Page)"/>
        <w:docPartUnique/>
      </w:docPartObj>
    </w:sdtPr>
    <w:sdtEndPr>
      <w:rPr>
        <w:rStyle w:val="Numerstrony"/>
      </w:rPr>
    </w:sdtEndPr>
    <w:sdtContent>
      <w:p w14:paraId="58DB171E" w14:textId="31EA9B4C" w:rsidR="002D7F4C" w:rsidRDefault="002D7F4C" w:rsidP="00A87D5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EA7ED80" w14:textId="77777777" w:rsidR="002D7F4C" w:rsidRDefault="002D7F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b/>
      </w:rPr>
      <w:id w:val="1343204434"/>
      <w:docPartObj>
        <w:docPartGallery w:val="Page Numbers (Bottom of Page)"/>
        <w:docPartUnique/>
      </w:docPartObj>
    </w:sdtPr>
    <w:sdtEndPr>
      <w:rPr>
        <w:rStyle w:val="Numerstrony"/>
      </w:rPr>
    </w:sdtEndPr>
    <w:sdtContent>
      <w:p w14:paraId="61F268C1" w14:textId="1D02871F" w:rsidR="002D7F4C" w:rsidRPr="002D7F4C" w:rsidRDefault="002D7F4C" w:rsidP="002D7F4C">
        <w:pPr>
          <w:pStyle w:val="Stopka"/>
          <w:framePr w:h="636" w:hRule="exact" w:wrap="none" w:vAnchor="text" w:hAnchor="margin" w:xAlign="center" w:y="336"/>
          <w:rPr>
            <w:rStyle w:val="Numerstrony"/>
            <w:b/>
          </w:rPr>
        </w:pPr>
        <w:r w:rsidRPr="002D7F4C">
          <w:rPr>
            <w:rStyle w:val="Numerstrony"/>
            <w:b/>
          </w:rPr>
          <w:fldChar w:fldCharType="begin"/>
        </w:r>
        <w:r w:rsidRPr="002D7F4C">
          <w:rPr>
            <w:rStyle w:val="Numerstrony"/>
            <w:b/>
          </w:rPr>
          <w:instrText xml:space="preserve"> PAGE </w:instrText>
        </w:r>
        <w:r w:rsidRPr="002D7F4C">
          <w:rPr>
            <w:rStyle w:val="Numerstrony"/>
            <w:b/>
          </w:rPr>
          <w:fldChar w:fldCharType="separate"/>
        </w:r>
        <w:r w:rsidR="00E650E1">
          <w:rPr>
            <w:rStyle w:val="Numerstrony"/>
            <w:b/>
            <w:noProof/>
          </w:rPr>
          <w:t>210</w:t>
        </w:r>
        <w:r w:rsidRPr="002D7F4C">
          <w:rPr>
            <w:rStyle w:val="Numerstrony"/>
            <w:b/>
          </w:rPr>
          <w:fldChar w:fldCharType="end"/>
        </w:r>
      </w:p>
    </w:sdtContent>
  </w:sdt>
  <w:p w14:paraId="5995EC0C" w14:textId="77777777" w:rsidR="002D7F4C" w:rsidRDefault="002D7F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5ECC" w14:textId="77777777" w:rsidR="00AF025F" w:rsidRDefault="00AF025F" w:rsidP="002D7F4C">
      <w:pPr>
        <w:spacing w:after="0" w:line="240" w:lineRule="auto"/>
      </w:pPr>
      <w:r>
        <w:separator/>
      </w:r>
    </w:p>
  </w:footnote>
  <w:footnote w:type="continuationSeparator" w:id="0">
    <w:p w14:paraId="6451A099" w14:textId="77777777" w:rsidR="00AF025F" w:rsidRDefault="00AF025F" w:rsidP="002D7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1B9"/>
    <w:multiLevelType w:val="multilevel"/>
    <w:tmpl w:val="A488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C40A1"/>
    <w:multiLevelType w:val="hybridMultilevel"/>
    <w:tmpl w:val="4E625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D058B"/>
    <w:multiLevelType w:val="multilevel"/>
    <w:tmpl w:val="A5EC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56DAA"/>
    <w:multiLevelType w:val="multilevel"/>
    <w:tmpl w:val="D9C6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F76F5"/>
    <w:multiLevelType w:val="multilevel"/>
    <w:tmpl w:val="B340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C6F85"/>
    <w:multiLevelType w:val="multilevel"/>
    <w:tmpl w:val="323E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70AFB"/>
    <w:multiLevelType w:val="multilevel"/>
    <w:tmpl w:val="F236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474089"/>
    <w:multiLevelType w:val="multilevel"/>
    <w:tmpl w:val="FAA6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startOverride w:val="2"/>
    </w:lvlOverride>
  </w:num>
  <w:num w:numId="3">
    <w:abstractNumId w:val="0"/>
    <w:lvlOverride w:ilvl="0">
      <w:startOverride w:val="3"/>
    </w:lvlOverride>
  </w:num>
  <w:num w:numId="4">
    <w:abstractNumId w:val="2"/>
    <w:lvlOverride w:ilvl="0">
      <w:startOverride w:val="4"/>
    </w:lvlOverride>
  </w:num>
  <w:num w:numId="5">
    <w:abstractNumId w:val="5"/>
    <w:lvlOverride w:ilvl="0">
      <w:startOverride w:val="5"/>
    </w:lvlOverride>
  </w:num>
  <w:num w:numId="6">
    <w:abstractNumId w:val="3"/>
    <w:lvlOverride w:ilvl="0">
      <w:startOverride w:val="6"/>
    </w:lvlOverride>
  </w:num>
  <w:num w:numId="7">
    <w:abstractNumId w:val="4"/>
    <w:lvlOverride w:ilvl="0">
      <w:startOverride w:val="8"/>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91"/>
    <w:rsid w:val="000C55A3"/>
    <w:rsid w:val="002D7F4C"/>
    <w:rsid w:val="006A32E0"/>
    <w:rsid w:val="00AF025F"/>
    <w:rsid w:val="00B81B8E"/>
    <w:rsid w:val="00C86F91"/>
    <w:rsid w:val="00CC6644"/>
    <w:rsid w:val="00E51737"/>
    <w:rsid w:val="00E6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737"/>
    <w:rPr>
      <w:b/>
      <w:bCs/>
    </w:rPr>
  </w:style>
  <w:style w:type="paragraph" w:styleId="NormalnyWeb">
    <w:name w:val="Normal (Web)"/>
    <w:basedOn w:val="Normalny"/>
    <w:uiPriority w:val="99"/>
    <w:semiHidden/>
    <w:unhideWhenUsed/>
    <w:rsid w:val="00E5173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E51737"/>
    <w:rPr>
      <w:color w:val="0000FF"/>
      <w:u w:val="single"/>
    </w:rPr>
  </w:style>
  <w:style w:type="paragraph" w:styleId="Akapitzlist">
    <w:name w:val="List Paragraph"/>
    <w:basedOn w:val="Normalny"/>
    <w:uiPriority w:val="34"/>
    <w:qFormat/>
    <w:rsid w:val="00E51737"/>
    <w:pPr>
      <w:ind w:left="720"/>
      <w:contextualSpacing/>
    </w:pPr>
  </w:style>
  <w:style w:type="paragraph" w:styleId="Nagwek">
    <w:name w:val="header"/>
    <w:basedOn w:val="Normalny"/>
    <w:link w:val="NagwekZnak"/>
    <w:uiPriority w:val="99"/>
    <w:unhideWhenUsed/>
    <w:rsid w:val="002D7F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F4C"/>
  </w:style>
  <w:style w:type="paragraph" w:styleId="Stopka">
    <w:name w:val="footer"/>
    <w:basedOn w:val="Normalny"/>
    <w:link w:val="StopkaZnak"/>
    <w:uiPriority w:val="99"/>
    <w:unhideWhenUsed/>
    <w:rsid w:val="002D7F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F4C"/>
  </w:style>
  <w:style w:type="character" w:styleId="Numerstrony">
    <w:name w:val="page number"/>
    <w:basedOn w:val="Domylnaczcionkaakapitu"/>
    <w:uiPriority w:val="99"/>
    <w:semiHidden/>
    <w:unhideWhenUsed/>
    <w:rsid w:val="002D7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737"/>
    <w:rPr>
      <w:b/>
      <w:bCs/>
    </w:rPr>
  </w:style>
  <w:style w:type="paragraph" w:styleId="NormalnyWeb">
    <w:name w:val="Normal (Web)"/>
    <w:basedOn w:val="Normalny"/>
    <w:uiPriority w:val="99"/>
    <w:semiHidden/>
    <w:unhideWhenUsed/>
    <w:rsid w:val="00E5173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E51737"/>
    <w:rPr>
      <w:color w:val="0000FF"/>
      <w:u w:val="single"/>
    </w:rPr>
  </w:style>
  <w:style w:type="paragraph" w:styleId="Akapitzlist">
    <w:name w:val="List Paragraph"/>
    <w:basedOn w:val="Normalny"/>
    <w:uiPriority w:val="34"/>
    <w:qFormat/>
    <w:rsid w:val="00E51737"/>
    <w:pPr>
      <w:ind w:left="720"/>
      <w:contextualSpacing/>
    </w:pPr>
  </w:style>
  <w:style w:type="paragraph" w:styleId="Nagwek">
    <w:name w:val="header"/>
    <w:basedOn w:val="Normalny"/>
    <w:link w:val="NagwekZnak"/>
    <w:uiPriority w:val="99"/>
    <w:unhideWhenUsed/>
    <w:rsid w:val="002D7F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F4C"/>
  </w:style>
  <w:style w:type="paragraph" w:styleId="Stopka">
    <w:name w:val="footer"/>
    <w:basedOn w:val="Normalny"/>
    <w:link w:val="StopkaZnak"/>
    <w:uiPriority w:val="99"/>
    <w:unhideWhenUsed/>
    <w:rsid w:val="002D7F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F4C"/>
  </w:style>
  <w:style w:type="character" w:styleId="Numerstrony">
    <w:name w:val="page number"/>
    <w:basedOn w:val="Domylnaczcionkaakapitu"/>
    <w:uiPriority w:val="99"/>
    <w:semiHidden/>
    <w:unhideWhenUsed/>
    <w:rsid w:val="002D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bieskalinia.org/" TargetMode="External"/><Relationship Id="rId13" Type="http://schemas.openxmlformats.org/officeDocument/2006/relationships/hyperlink" Target="http://www.800100100.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moc@800100100.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16111.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16123.edu.pl/" TargetMode="External"/><Relationship Id="rId4" Type="http://schemas.openxmlformats.org/officeDocument/2006/relationships/settings" Target="settings.xml"/><Relationship Id="rId9" Type="http://schemas.openxmlformats.org/officeDocument/2006/relationships/hyperlink" Target="http://brpd.gov.pl/telefon-zaufania" TargetMode="External"/><Relationship Id="rId14" Type="http://schemas.openxmlformats.org/officeDocument/2006/relationships/hyperlink" Target="http://pomaranczowal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Skrzyński</dc:creator>
  <cp:lastModifiedBy>user</cp:lastModifiedBy>
  <cp:revision>2</cp:revision>
  <dcterms:created xsi:type="dcterms:W3CDTF">2024-02-27T09:18:00Z</dcterms:created>
  <dcterms:modified xsi:type="dcterms:W3CDTF">2024-02-27T09:18:00Z</dcterms:modified>
</cp:coreProperties>
</file>