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B7" w:rsidRDefault="00C60407">
      <w:pPr>
        <w:pStyle w:val="TitleStyle"/>
      </w:pPr>
      <w:bookmarkStart w:id="0" w:name="_GoBack"/>
      <w:bookmarkEnd w:id="0"/>
      <w:r>
        <w:t>Wojtczak Bogusława, Ocena pracy nauczyciela od 1.09.2022 r.</w:t>
      </w:r>
    </w:p>
    <w:p w:rsidR="00A508B7" w:rsidRDefault="00C60407">
      <w:pPr>
        <w:pStyle w:val="NormalStyle"/>
      </w:pPr>
      <w:r>
        <w:t>Opublikowano: LEX/el. 2022</w:t>
      </w:r>
    </w:p>
    <w:p w:rsidR="00A508B7" w:rsidRDefault="00C60407">
      <w:pPr>
        <w:pStyle w:val="NormalStyle"/>
      </w:pPr>
      <w:r>
        <w:t>Status: aktualny</w:t>
      </w:r>
    </w:p>
    <w:p w:rsidR="00A508B7" w:rsidRDefault="00C60407">
      <w:pPr>
        <w:spacing w:after="0"/>
      </w:pPr>
      <w:r>
        <w:br/>
      </w:r>
    </w:p>
    <w:p w:rsidR="00A508B7" w:rsidRDefault="00C60407">
      <w:pPr>
        <w:spacing w:after="0"/>
      </w:pPr>
      <w:r>
        <w:rPr>
          <w:b/>
          <w:color w:val="000000"/>
        </w:rPr>
        <w:t>Autor:</w:t>
      </w:r>
    </w:p>
    <w:p w:rsidR="00A508B7" w:rsidRDefault="00C60407">
      <w:pPr>
        <w:numPr>
          <w:ilvl w:val="0"/>
          <w:numId w:val="1"/>
        </w:numPr>
        <w:spacing w:after="0"/>
      </w:pPr>
      <w:r>
        <w:rPr>
          <w:color w:val="000000"/>
        </w:rPr>
        <w:t>Wojtczak Bogusława</w:t>
      </w:r>
    </w:p>
    <w:p w:rsidR="00A508B7" w:rsidRDefault="00C60407">
      <w:pPr>
        <w:spacing w:after="0"/>
      </w:pPr>
      <w:r>
        <w:rPr>
          <w:b/>
          <w:color w:val="000000"/>
        </w:rPr>
        <w:t>Rodzaj:</w:t>
      </w:r>
    </w:p>
    <w:p w:rsidR="00A508B7" w:rsidRDefault="00C60407">
      <w:pPr>
        <w:spacing w:after="150"/>
      </w:pPr>
      <w:r>
        <w:rPr>
          <w:color w:val="000000"/>
        </w:rPr>
        <w:t>komentarz praktyczny</w:t>
      </w:r>
    </w:p>
    <w:p w:rsidR="00A508B7" w:rsidRDefault="00C60407">
      <w:pPr>
        <w:spacing w:after="0"/>
      </w:pPr>
      <w:r>
        <w:br/>
      </w:r>
    </w:p>
    <w:p w:rsidR="00A508B7" w:rsidRDefault="00C60407">
      <w:pPr>
        <w:spacing w:before="25" w:after="0"/>
      </w:pPr>
      <w:r>
        <w:rPr>
          <w:color w:val="000000"/>
        </w:rPr>
        <w:t xml:space="preserve">Od 1.09.2022 r. modyfikacji ulegają zasady dokonywania oceny pracy nauczyciela, w </w:t>
      </w:r>
      <w:r>
        <w:rPr>
          <w:color w:val="000000"/>
        </w:rPr>
        <w:t>szczególności powiązanie oceny pracy z awansem zawodowym oraz określenie przez prawodawcę kryteriów oceny. Zmiany w przeprowadzaniu oceny pracy są między innymi konsekwencją zmian w awansie zawodowym nauczycieli, stąd w niniejszym opracowaniu konieczne jes</w:t>
      </w:r>
      <w:r>
        <w:rPr>
          <w:color w:val="000000"/>
        </w:rPr>
        <w:t>t nawiązanie do awansu zawodowego przebiegającego według nowych przepisów. Ocenie pracy podlegają nauczyciele zatrudnieni w placówkach, przedszkolach, szkołach publicznych i ich odpowiednikach niepublicznych oraz niepublicznych szkołach artystycznych o upr</w:t>
      </w:r>
      <w:r>
        <w:rPr>
          <w:color w:val="000000"/>
        </w:rPr>
        <w:t>awnieniach publicznych szkół artystycznych.</w:t>
      </w:r>
    </w:p>
    <w:p w:rsidR="00A508B7" w:rsidRDefault="00C60407">
      <w:pPr>
        <w:spacing w:before="25" w:after="0"/>
      </w:pPr>
      <w:r>
        <w:rPr>
          <w:color w:val="000000"/>
        </w:rPr>
        <w:t xml:space="preserve">Niniejsza publikacja zawiera informacje odnoszące się do oceny pracy nauczyciela, ze szczególnym uwzględnieniem zmian obowiązujących od 1.09.2022 r. wprowadzonych </w:t>
      </w:r>
      <w:r>
        <w:rPr>
          <w:color w:val="1B1B1B"/>
        </w:rPr>
        <w:t>ustawą</w:t>
      </w:r>
      <w:r>
        <w:rPr>
          <w:color w:val="000000"/>
        </w:rPr>
        <w:t xml:space="preserve"> z 5.08.2022 r. o zmianie ustawy – Karta Na</w:t>
      </w:r>
      <w:r>
        <w:rPr>
          <w:color w:val="000000"/>
        </w:rPr>
        <w:t>uczyciela oraz niektórych innych ustaw.</w:t>
      </w:r>
    </w:p>
    <w:p w:rsidR="00A508B7" w:rsidRDefault="00C60407">
      <w:pPr>
        <w:spacing w:before="169" w:after="0"/>
        <w:jc w:val="center"/>
      </w:pPr>
      <w:r>
        <w:rPr>
          <w:b/>
          <w:color w:val="000000"/>
        </w:rPr>
        <w:t xml:space="preserve"> I. Podstawy prawne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 </w:t>
      </w:r>
      <w:r>
        <w:rPr>
          <w:color w:val="1B1B1B"/>
        </w:rPr>
        <w:t>Ustawa</w:t>
      </w:r>
      <w:r>
        <w:rPr>
          <w:color w:val="000000"/>
        </w:rPr>
        <w:t xml:space="preserve">  z 26.01.1982 r. – Karta Nauczyciela – dalej KN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 </w:t>
      </w:r>
      <w:r>
        <w:rPr>
          <w:color w:val="1B1B1B"/>
        </w:rPr>
        <w:t>Rozporządzenie</w:t>
      </w:r>
      <w:r>
        <w:rPr>
          <w:color w:val="000000"/>
        </w:rPr>
        <w:t xml:space="preserve">  Ministra Edukacji Narodowej z 25.08.2022 r. w sprawie oceny pracy nauczycieli – dalej r.o.p.n.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3)</w:t>
      </w:r>
      <w:r>
        <w:rPr>
          <w:color w:val="000000"/>
        </w:rPr>
        <w:t xml:space="preserve">  </w:t>
      </w:r>
      <w:r>
        <w:rPr>
          <w:color w:val="1B1B1B"/>
        </w:rPr>
        <w:t>Ustawa</w:t>
      </w:r>
      <w:r>
        <w:rPr>
          <w:color w:val="000000"/>
        </w:rPr>
        <w:t xml:space="preserve">  z 5 sierpn</w:t>
      </w:r>
      <w:r>
        <w:rPr>
          <w:color w:val="000000"/>
        </w:rPr>
        <w:t>ia 2022 r. o zmianie ustawy – Karta Nauczyciela oraz niektórych innych ustaw – dalej z.u.k.n. (przepisy przejściowe).</w:t>
      </w:r>
    </w:p>
    <w:p w:rsidR="00A508B7" w:rsidRDefault="00C60407">
      <w:pPr>
        <w:spacing w:before="169" w:after="0"/>
        <w:jc w:val="center"/>
      </w:pPr>
      <w:r>
        <w:rPr>
          <w:b/>
          <w:color w:val="000000"/>
        </w:rPr>
        <w:t xml:space="preserve"> II. Procedura dokonywania oceny pracy</w:t>
      </w:r>
    </w:p>
    <w:p w:rsidR="00A508B7" w:rsidRDefault="00C60407">
      <w:pPr>
        <w:spacing w:before="25" w:after="0"/>
      </w:pPr>
      <w:r>
        <w:rPr>
          <w:color w:val="000000"/>
        </w:rPr>
        <w:t xml:space="preserve">Oceny pracy nauczyciela dokonuje dyrektor szkoły/placówki zgodnie z przepisami określonymi w </w:t>
      </w:r>
      <w:r>
        <w:rPr>
          <w:color w:val="1B1B1B"/>
        </w:rPr>
        <w:t>art. 6</w:t>
      </w:r>
      <w:r>
        <w:rPr>
          <w:color w:val="1B1B1B"/>
        </w:rPr>
        <w:t>a</w:t>
      </w:r>
      <w:r>
        <w:rPr>
          <w:color w:val="000000"/>
        </w:rPr>
        <w:t xml:space="preserve"> KN oraz r.o.p.n. Na podstawie </w:t>
      </w:r>
      <w:r>
        <w:rPr>
          <w:color w:val="1B1B1B"/>
        </w:rPr>
        <w:t>art. 91b ust. 2 pkt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KN przepisy </w:t>
      </w:r>
      <w:r>
        <w:rPr>
          <w:color w:val="1B1B1B"/>
        </w:rPr>
        <w:t>art. 6a</w:t>
      </w:r>
      <w:r>
        <w:rPr>
          <w:color w:val="000000"/>
        </w:rPr>
        <w:t xml:space="preserve"> KN stosuje się także do nauczycieli zatrudnionych w przedszkolach niepublicznych, niepublicznych innych formach wychowania przedszkolnego, niepublicznych placówkach oraz szkołach</w:t>
      </w:r>
      <w:r>
        <w:rPr>
          <w:color w:val="000000"/>
        </w:rPr>
        <w:t xml:space="preserve"> niepublicznych i niepublicznych szkołach artystycznych o uprawnieniach publicznych szkół artystycznych.</w:t>
      </w:r>
    </w:p>
    <w:p w:rsidR="00A508B7" w:rsidRDefault="00C60407">
      <w:pPr>
        <w:spacing w:before="25" w:after="0"/>
      </w:pPr>
      <w:r>
        <w:rPr>
          <w:color w:val="000000"/>
        </w:rPr>
        <w:t>Jeżeli dyrektorem szkoły/placówki jest osoba niebędąca nauczycielem, oceny pracy nauczyciela dokonuje:</w:t>
      </w:r>
    </w:p>
    <w:p w:rsidR="00A508B7" w:rsidRDefault="00C60407">
      <w:pPr>
        <w:spacing w:before="25" w:after="0"/>
      </w:pPr>
      <w:r>
        <w:rPr>
          <w:color w:val="000000"/>
        </w:rPr>
        <w:t>- dyrektor w porozumieniu z nauczycielem zajmują</w:t>
      </w:r>
      <w:r>
        <w:rPr>
          <w:color w:val="000000"/>
        </w:rPr>
        <w:t>cym inne stanowisko kierownicze i sprawującym w tej szkole nadzór pedagogiczny (</w:t>
      </w:r>
      <w:r>
        <w:rPr>
          <w:color w:val="1B1B1B"/>
        </w:rPr>
        <w:t>art. 6a ust. 5b</w:t>
      </w:r>
      <w:r>
        <w:rPr>
          <w:color w:val="000000"/>
        </w:rPr>
        <w:t xml:space="preserve"> KN),</w:t>
      </w:r>
    </w:p>
    <w:p w:rsidR="00A508B7" w:rsidRDefault="00C60407">
      <w:pPr>
        <w:spacing w:before="25" w:after="0"/>
      </w:pPr>
      <w:r>
        <w:rPr>
          <w:color w:val="000000"/>
        </w:rPr>
        <w:t>- nauczyciel upoważniony przez organ prowadzący – w przypadku niepublicznych innych form wychowania przedszkolnego, niepublicznych przedszkoli, placówek ni</w:t>
      </w:r>
      <w:r>
        <w:rPr>
          <w:color w:val="000000"/>
        </w:rPr>
        <w:t>epublicznych i szkół niepublicznych oraz niepublicznych szkół artystycznych o uprawnieniach publicznych szkół artystycznych oraz publicznych szkół, przedszkoli, innych form wychowania przedszkolnego i placówek prowadzonych przez osoby fizyczne oraz osoby p</w:t>
      </w:r>
      <w:r>
        <w:rPr>
          <w:color w:val="000000"/>
        </w:rPr>
        <w:t>rawne niebędące jednostkami samorządu terytorialnego (</w:t>
      </w:r>
      <w:r>
        <w:rPr>
          <w:color w:val="1B1B1B"/>
        </w:rPr>
        <w:t>art. 6a ust. 5b</w:t>
      </w:r>
      <w:r>
        <w:rPr>
          <w:color w:val="000000"/>
        </w:rPr>
        <w:t xml:space="preserve"> KN),</w:t>
      </w:r>
    </w:p>
    <w:p w:rsidR="00A508B7" w:rsidRDefault="00C60407">
      <w:pPr>
        <w:spacing w:before="25" w:after="0"/>
      </w:pPr>
      <w:r>
        <w:rPr>
          <w:color w:val="000000"/>
        </w:rPr>
        <w:lastRenderedPageBreak/>
        <w:t>- dyrektor w porozumieniu z organem sprawującym nadzór pedagogiczny – w przypadku nauczyciela zajmującego inne stanowisko kierownicze i sprawującego w tej szkole nadzór pedagogiczny</w:t>
      </w:r>
      <w:r>
        <w:rPr>
          <w:color w:val="000000"/>
        </w:rPr>
        <w:t xml:space="preserve"> (</w:t>
      </w:r>
      <w:r>
        <w:rPr>
          <w:color w:val="1B1B1B"/>
        </w:rPr>
        <w:t>art. 6a ust. 5c</w:t>
      </w:r>
      <w:r>
        <w:rPr>
          <w:color w:val="000000"/>
        </w:rPr>
        <w:t xml:space="preserve"> KN).</w:t>
      </w:r>
    </w:p>
    <w:p w:rsidR="00A508B7" w:rsidRDefault="00C60407">
      <w:pPr>
        <w:spacing w:before="25" w:after="0"/>
      </w:pPr>
      <w:r>
        <w:rPr>
          <w:color w:val="000000"/>
        </w:rPr>
        <w:t>Użyte w dalszej części opracowania określenie nauczyciel albo dyrektor szkoły (bez wyraźnego wskazania) dotyczy dyrektorów i nauczycieli zatrudnionych w publicznych przedszkolach, publicznych innych formach wychowania przedszkolnego,</w:t>
      </w:r>
      <w:r>
        <w:rPr>
          <w:color w:val="000000"/>
        </w:rPr>
        <w:t xml:space="preserve"> publicznych szkołach i placówkach oraz ich odpowiednikach niepublicznych wymienionych w </w:t>
      </w:r>
      <w:r>
        <w:rPr>
          <w:color w:val="1B1B1B"/>
        </w:rPr>
        <w:t>art. 1 ust. 2 pkt 2</w:t>
      </w:r>
      <w:r>
        <w:rPr>
          <w:color w:val="000000"/>
        </w:rPr>
        <w:t xml:space="preserve"> KN.</w:t>
      </w:r>
    </w:p>
    <w:p w:rsidR="00A508B7" w:rsidRDefault="00C60407">
      <w:pPr>
        <w:pBdr>
          <w:left w:val="none" w:sz="0" w:space="5" w:color="auto"/>
        </w:pBdr>
        <w:spacing w:after="0"/>
        <w:ind w:left="480"/>
      </w:pPr>
      <w:r>
        <w:rPr>
          <w:b/>
          <w:color w:val="000000"/>
        </w:rPr>
        <w:t>Ważne!</w:t>
      </w:r>
    </w:p>
    <w:p w:rsidR="00A508B7" w:rsidRDefault="00C60407">
      <w:pPr>
        <w:spacing w:after="0"/>
        <w:ind w:left="480"/>
      </w:pPr>
      <w:r>
        <w:rPr>
          <w:color w:val="000000"/>
        </w:rPr>
        <w:t xml:space="preserve">Ocenie pracy podlegają nauczyciele zatrudnieni w publicznych i niepublicznych przedszkolach i innych formach wychowania przedszkolnego, </w:t>
      </w:r>
      <w:r>
        <w:rPr>
          <w:color w:val="000000"/>
        </w:rPr>
        <w:t>publicznych i niepublicznych placówkach, publicznych i niepublicznych szkołach oraz niepublicznych szkołach artystycznych o uprawnieniach publicznych szkół artystycznych.</w:t>
      </w:r>
    </w:p>
    <w:p w:rsidR="00A508B7" w:rsidRDefault="00C60407">
      <w:pPr>
        <w:spacing w:before="169" w:after="0"/>
        <w:jc w:val="center"/>
      </w:pPr>
      <w:r>
        <w:rPr>
          <w:b/>
          <w:color w:val="000000"/>
        </w:rPr>
        <w:t xml:space="preserve"> 1. Nauczyciele podlegający ocenie pracy</w:t>
      </w:r>
    </w:p>
    <w:p w:rsidR="00A508B7" w:rsidRDefault="00C60407">
      <w:pPr>
        <w:spacing w:before="25" w:after="0"/>
      </w:pPr>
      <w:r>
        <w:rPr>
          <w:color w:val="000000"/>
        </w:rPr>
        <w:t>Ocenie pracy podlegają wszyscy nauczyciele b</w:t>
      </w:r>
      <w:r>
        <w:rPr>
          <w:color w:val="000000"/>
        </w:rPr>
        <w:t>ez względu na wymiar zatrudnienia.</w:t>
      </w:r>
    </w:p>
    <w:p w:rsidR="00A508B7" w:rsidRDefault="00C60407">
      <w:pPr>
        <w:spacing w:before="25" w:after="0"/>
      </w:pPr>
      <w:r>
        <w:rPr>
          <w:b/>
          <w:color w:val="000000"/>
        </w:rPr>
        <w:t>Od 1.09.2022 r. ocena pracy jest powiązana z awansem zawodowym nauczycieli i zmianami w tym zakresie</w:t>
      </w:r>
      <w:r>
        <w:rPr>
          <w:color w:val="000000"/>
        </w:rPr>
        <w:t xml:space="preserve"> – dyrektor nie dokonuje już oceny dorobku zawodowego za okres stażu, gdyż nauczyciele nie odbywają stażu na kolejne stop</w:t>
      </w:r>
      <w:r>
        <w:rPr>
          <w:color w:val="000000"/>
        </w:rPr>
        <w:t>nie awansu zawodowego.</w:t>
      </w:r>
    </w:p>
    <w:p w:rsidR="00A508B7" w:rsidRDefault="00C60407">
      <w:pPr>
        <w:spacing w:before="25" w:after="0"/>
      </w:pPr>
      <w:r>
        <w:rPr>
          <w:color w:val="000000"/>
        </w:rPr>
        <w:t xml:space="preserve">Zgodnie z </w:t>
      </w:r>
      <w:r>
        <w:rPr>
          <w:color w:val="1B1B1B"/>
        </w:rPr>
        <w:t>art. 6a ust. 1</w:t>
      </w:r>
      <w:r>
        <w:rPr>
          <w:color w:val="000000"/>
        </w:rPr>
        <w:t xml:space="preserve"> KN nauczyciel może być oceniony w każdym czasie, nie wcześniej jednak niż po upływie roku od dokonania poprzedniej oceny pracy: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•</w:t>
      </w:r>
      <w:r>
        <w:rPr>
          <w:color w:val="000000"/>
        </w:rPr>
        <w:t xml:space="preserve"> z inicjatywy dyrektora lub</w:t>
      </w:r>
    </w:p>
    <w:p w:rsidR="00A508B7" w:rsidRDefault="00C60407">
      <w:pPr>
        <w:spacing w:before="73" w:after="0"/>
        <w:ind w:left="587"/>
      </w:pPr>
      <w:r>
        <w:rPr>
          <w:b/>
          <w:color w:val="000000"/>
        </w:rPr>
        <w:t>•</w:t>
      </w:r>
      <w:r>
        <w:rPr>
          <w:color w:val="000000"/>
        </w:rPr>
        <w:t xml:space="preserve"> na wniosek:</w:t>
      </w:r>
    </w:p>
    <w:p w:rsidR="00A508B7" w:rsidRDefault="00C60407">
      <w:pPr>
        <w:spacing w:before="73" w:after="220"/>
        <w:ind w:left="1174"/>
      </w:pPr>
      <w:r>
        <w:rPr>
          <w:b/>
          <w:color w:val="000000"/>
        </w:rPr>
        <w:t>–</w:t>
      </w:r>
      <w:r>
        <w:rPr>
          <w:color w:val="000000"/>
        </w:rPr>
        <w:t xml:space="preserve"> nauczyciela,</w:t>
      </w:r>
    </w:p>
    <w:p w:rsidR="00A508B7" w:rsidRDefault="00C60407">
      <w:pPr>
        <w:spacing w:before="73" w:after="220"/>
        <w:ind w:left="1174"/>
      </w:pPr>
      <w:r>
        <w:rPr>
          <w:b/>
          <w:color w:val="000000"/>
        </w:rPr>
        <w:t>–</w:t>
      </w:r>
      <w:r>
        <w:rPr>
          <w:color w:val="000000"/>
        </w:rPr>
        <w:t xml:space="preserve"> organu sprawującego nadzór pedagogiczny, a w przypadku nauczycieli placówek doskonalenia nauczycieli – kuratora oświaty,</w:t>
      </w:r>
    </w:p>
    <w:p w:rsidR="00A508B7" w:rsidRDefault="00C60407">
      <w:pPr>
        <w:spacing w:before="73" w:after="220"/>
        <w:ind w:left="1174"/>
      </w:pPr>
      <w:r>
        <w:rPr>
          <w:b/>
          <w:color w:val="000000"/>
        </w:rPr>
        <w:t>–</w:t>
      </w:r>
      <w:r>
        <w:rPr>
          <w:color w:val="000000"/>
        </w:rPr>
        <w:t xml:space="preserve"> organu prowadzącego szkołę (odpowiednio: wójt, burmistrz (prezydent miasta), starosta, marszałek województwa),</w:t>
      </w:r>
    </w:p>
    <w:p w:rsidR="00A508B7" w:rsidRDefault="00C60407">
      <w:pPr>
        <w:spacing w:before="73" w:after="220"/>
        <w:ind w:left="1174"/>
      </w:pPr>
      <w:r>
        <w:rPr>
          <w:b/>
          <w:color w:val="000000"/>
        </w:rPr>
        <w:t>–</w:t>
      </w:r>
      <w:r>
        <w:rPr>
          <w:color w:val="000000"/>
        </w:rPr>
        <w:t xml:space="preserve"> rady szkoły,</w:t>
      </w:r>
    </w:p>
    <w:p w:rsidR="00A508B7" w:rsidRDefault="00C60407">
      <w:pPr>
        <w:spacing w:before="73" w:after="220"/>
        <w:ind w:left="1174"/>
      </w:pPr>
      <w:r>
        <w:rPr>
          <w:b/>
          <w:color w:val="000000"/>
        </w:rPr>
        <w:t>–</w:t>
      </w:r>
      <w:r>
        <w:rPr>
          <w:color w:val="000000"/>
        </w:rPr>
        <w:t xml:space="preserve"> rady</w:t>
      </w:r>
      <w:r>
        <w:rPr>
          <w:color w:val="000000"/>
        </w:rPr>
        <w:t xml:space="preserve"> rodziców.</w:t>
      </w:r>
    </w:p>
    <w:p w:rsidR="00A508B7" w:rsidRDefault="00C60407">
      <w:pPr>
        <w:spacing w:before="25" w:after="0"/>
      </w:pPr>
      <w:r>
        <w:rPr>
          <w:color w:val="000000"/>
        </w:rPr>
        <w:t xml:space="preserve">W przypadkach określonych w </w:t>
      </w:r>
      <w:r>
        <w:rPr>
          <w:color w:val="1B1B1B"/>
        </w:rPr>
        <w:t>art. 6a ust. 1da-1dd</w:t>
      </w:r>
      <w:r>
        <w:rPr>
          <w:color w:val="000000"/>
        </w:rPr>
        <w:t xml:space="preserve">, </w:t>
      </w:r>
      <w:r>
        <w:rPr>
          <w:color w:val="1B1B1B"/>
        </w:rPr>
        <w:t>1df</w:t>
      </w:r>
      <w:r>
        <w:rPr>
          <w:color w:val="000000"/>
        </w:rPr>
        <w:t xml:space="preserve"> i </w:t>
      </w:r>
      <w:r>
        <w:rPr>
          <w:color w:val="1B1B1B"/>
        </w:rPr>
        <w:t>1dg</w:t>
      </w:r>
      <w:r>
        <w:rPr>
          <w:color w:val="000000"/>
        </w:rPr>
        <w:t xml:space="preserve"> KN (opisanych w części II pkt 2 niniejszego opracowania) dotyczących oceny pracy nauczyciela odbywającego przygotowanie do zawodu nauczyciela i nauczyciela mianowanego, ocena pracy może</w:t>
      </w:r>
      <w:r>
        <w:rPr>
          <w:color w:val="000000"/>
        </w:rPr>
        <w:t xml:space="preserve"> być także dokonana wcześniej niż po upływie roku od dokonania poprzedniej oceny.</w:t>
      </w:r>
    </w:p>
    <w:p w:rsidR="00A508B7" w:rsidRDefault="00C60407">
      <w:pPr>
        <w:spacing w:before="25" w:after="0"/>
      </w:pPr>
      <w:r>
        <w:rPr>
          <w:color w:val="000000"/>
        </w:rPr>
        <w:t>Jeśli nauczyciel uzupełnia tygodniowy obowiązkowy wymiar zajęć na podstawie art. 22 ust. l KN to oceny pracy dokonuje dyrektor szkoły, w której nauczyciel jest zatrudniony, w</w:t>
      </w:r>
      <w:r>
        <w:rPr>
          <w:color w:val="000000"/>
        </w:rPr>
        <w:t xml:space="preserve"> porozumieniu z dyrektorem szkoły, w której nauczyciel uzupełnia obowiązkowy wymiar zajęć (</w:t>
      </w:r>
      <w:r>
        <w:rPr>
          <w:color w:val="1B1B1B"/>
        </w:rPr>
        <w:t>art. 6a ust. 5d</w:t>
      </w:r>
      <w:r>
        <w:rPr>
          <w:color w:val="000000"/>
        </w:rPr>
        <w:t xml:space="preserve"> KN).</w:t>
      </w:r>
    </w:p>
    <w:p w:rsidR="00A508B7" w:rsidRDefault="00C60407">
      <w:pPr>
        <w:pBdr>
          <w:left w:val="none" w:sz="0" w:space="5" w:color="auto"/>
        </w:pBdr>
        <w:spacing w:after="0"/>
        <w:ind w:left="480"/>
      </w:pPr>
      <w:r>
        <w:rPr>
          <w:b/>
          <w:color w:val="000000"/>
        </w:rPr>
        <w:t>Ważne!</w:t>
      </w:r>
    </w:p>
    <w:p w:rsidR="00A508B7" w:rsidRDefault="00C60407">
      <w:pPr>
        <w:spacing w:after="0"/>
        <w:ind w:left="480"/>
      </w:pPr>
      <w:r>
        <w:rPr>
          <w:color w:val="000000"/>
        </w:rPr>
        <w:t>Od 1.09.2022 r. oceny pracy nauczyciela odbywającego przygotowanie do zawodu oraz nauczyciela mianowanego można dokonywać wcześniej niż p</w:t>
      </w:r>
      <w:r>
        <w:rPr>
          <w:color w:val="000000"/>
        </w:rPr>
        <w:t xml:space="preserve">o upływie roku od poprzedniej oceny pracy, ale wyłącznie w przypadkach określonych w </w:t>
      </w:r>
      <w:r>
        <w:rPr>
          <w:color w:val="1B1B1B"/>
        </w:rPr>
        <w:t>art. 6a ust. 1da-1dd</w:t>
      </w:r>
      <w:r>
        <w:rPr>
          <w:color w:val="000000"/>
        </w:rPr>
        <w:t xml:space="preserve">, </w:t>
      </w:r>
      <w:r>
        <w:rPr>
          <w:color w:val="1B1B1B"/>
        </w:rPr>
        <w:t>1df</w:t>
      </w:r>
      <w:r>
        <w:rPr>
          <w:color w:val="000000"/>
        </w:rPr>
        <w:t xml:space="preserve"> i </w:t>
      </w:r>
      <w:r>
        <w:rPr>
          <w:color w:val="1B1B1B"/>
        </w:rPr>
        <w:t>1dg</w:t>
      </w:r>
      <w:r>
        <w:rPr>
          <w:color w:val="000000"/>
        </w:rPr>
        <w:t xml:space="preserve"> KN.</w:t>
      </w:r>
    </w:p>
    <w:p w:rsidR="00A508B7" w:rsidRDefault="00C60407">
      <w:pPr>
        <w:spacing w:before="169" w:after="0"/>
        <w:jc w:val="center"/>
      </w:pPr>
      <w:r>
        <w:rPr>
          <w:b/>
          <w:color w:val="000000"/>
        </w:rPr>
        <w:t xml:space="preserve"> 2. Powiązanie oceny pracy z awansem zawodowym nauczyciela</w:t>
      </w:r>
    </w:p>
    <w:p w:rsidR="00A508B7" w:rsidRDefault="00C60407">
      <w:pPr>
        <w:spacing w:before="25" w:after="0"/>
      </w:pPr>
      <w:r>
        <w:rPr>
          <w:color w:val="000000"/>
        </w:rPr>
        <w:lastRenderedPageBreak/>
        <w:t>Zmiany w awansie zawodowym nauczycieli stawiają przed dyrektorami szkół nowe</w:t>
      </w:r>
      <w:r>
        <w:rPr>
          <w:color w:val="000000"/>
        </w:rPr>
        <w:t xml:space="preserve"> zadania w zakresie dokonywania oceny pracy nauczycieli odbywających przygotowanie do zawodu nauczyciela i nauczycieli mianowanych. W przypadku nauczyciela, o którym mowa w </w:t>
      </w:r>
      <w:r>
        <w:rPr>
          <w:color w:val="1B1B1B"/>
        </w:rPr>
        <w:t>art. 22 ust. 3</w:t>
      </w:r>
      <w:r>
        <w:rPr>
          <w:color w:val="000000"/>
        </w:rPr>
        <w:t xml:space="preserve"> KN, czyli zatrudnionego w kilku szkołach, który w żadnej z tych szkó</w:t>
      </w:r>
      <w:r>
        <w:rPr>
          <w:color w:val="000000"/>
        </w:rPr>
        <w:t xml:space="preserve">ł nie jest zatrudniony w wymiarze co najmniej 1/2 obowiązkowego wymiaru zajęć, łącznie jednak wymiar jego zajęć stanowi co najmniej 1/2 obowiązkowego wymiaru zajęć dla danego stanowiska, oceny pracy, o której mowa w </w:t>
      </w:r>
      <w:r>
        <w:rPr>
          <w:color w:val="1B1B1B"/>
        </w:rPr>
        <w:t>art. 6a ust. 1da-1dd</w:t>
      </w:r>
      <w:r>
        <w:rPr>
          <w:color w:val="000000"/>
        </w:rPr>
        <w:t>, KN dokonuje dyrekt</w:t>
      </w:r>
      <w:r>
        <w:rPr>
          <w:color w:val="000000"/>
        </w:rPr>
        <w:t>or szkoły wyznaczony przez organ sprawujący nadzór pedagogiczny w porozumieniu z dyrektorami szkół, w których nauczyciel jest zatrudniony (</w:t>
      </w:r>
      <w:r>
        <w:rPr>
          <w:color w:val="1B1B1B"/>
        </w:rPr>
        <w:t>art. 6a ust. 5g</w:t>
      </w:r>
      <w:r>
        <w:rPr>
          <w:color w:val="000000"/>
        </w:rPr>
        <w:t xml:space="preserve"> KN). Ocena pracy określona w </w:t>
      </w:r>
      <w:r>
        <w:rPr>
          <w:color w:val="1B1B1B"/>
        </w:rPr>
        <w:t>art. 6a ust. 1da-1dc</w:t>
      </w:r>
      <w:r>
        <w:rPr>
          <w:color w:val="000000"/>
        </w:rPr>
        <w:t xml:space="preserve"> KN dotyczy nauczyciela odbywającego przygotowanie d</w:t>
      </w:r>
      <w:r>
        <w:rPr>
          <w:color w:val="000000"/>
        </w:rPr>
        <w:t xml:space="preserve">o zawodu i jest opisana poniżej w pkt a, c i d tej części opracowania, a ocena określona w </w:t>
      </w:r>
      <w:r>
        <w:rPr>
          <w:color w:val="1B1B1B"/>
        </w:rPr>
        <w:t>art. 6a ust. 1dd</w:t>
      </w:r>
      <w:r>
        <w:rPr>
          <w:color w:val="000000"/>
        </w:rPr>
        <w:t xml:space="preserve"> KN dotyczy nauczyciela mianowanego ubiegającego się o stopień nauczyciela dyplomowanego i opisana jest poniżej w pkt b tej części opracowania.</w:t>
      </w:r>
    </w:p>
    <w:p w:rsidR="00A508B7" w:rsidRDefault="00C60407">
      <w:pPr>
        <w:pBdr>
          <w:left w:val="none" w:sz="0" w:space="5" w:color="auto"/>
        </w:pBdr>
        <w:spacing w:after="0"/>
        <w:ind w:left="480"/>
      </w:pPr>
      <w:r>
        <w:rPr>
          <w:b/>
          <w:color w:val="000000"/>
        </w:rPr>
        <w:t>Ważne</w:t>
      </w:r>
      <w:r>
        <w:rPr>
          <w:b/>
          <w:color w:val="000000"/>
        </w:rPr>
        <w:t>!</w:t>
      </w:r>
    </w:p>
    <w:p w:rsidR="00A508B7" w:rsidRDefault="00C60407">
      <w:pPr>
        <w:spacing w:after="0"/>
        <w:ind w:left="480"/>
      </w:pPr>
      <w:r>
        <w:rPr>
          <w:color w:val="000000"/>
        </w:rPr>
        <w:t>Od 1.09.2022 r. ocena pracy jest także powiązana z awansem zawodowym nauczycieli, zastąpiła między innymi ocenę dorobku zawodowego za okres stażu.</w:t>
      </w:r>
    </w:p>
    <w:p w:rsidR="00A508B7" w:rsidRDefault="00C60407">
      <w:pPr>
        <w:spacing w:before="169" w:after="0"/>
        <w:jc w:val="center"/>
      </w:pPr>
      <w:r>
        <w:rPr>
          <w:b/>
          <w:color w:val="000000"/>
        </w:rPr>
        <w:t xml:space="preserve"> a) Ocena pracy nauczyciela odbywającego przygotowanie do zawodu nauczyciela</w:t>
      </w:r>
    </w:p>
    <w:p w:rsidR="00A508B7" w:rsidRDefault="00C60407">
      <w:pPr>
        <w:spacing w:before="25" w:after="0"/>
      </w:pPr>
      <w:r>
        <w:rPr>
          <w:color w:val="000000"/>
        </w:rPr>
        <w:t xml:space="preserve">Nauczycielem początkującym </w:t>
      </w:r>
      <w:r>
        <w:rPr>
          <w:color w:val="000000"/>
        </w:rPr>
        <w:t>jest nauczyciel nieposiadający stopnia awansu zawodowego. Jeśli nauczyciel początkujący jest zatrudniony w wymiarze co najmniej 1/2 obowiązkowego wymiaru zajęć zgodnie z wymaganymi kwalifikacjami, to odbywa przygotowanie do zawodu nauczyciela (</w:t>
      </w:r>
      <w:r>
        <w:rPr>
          <w:color w:val="1B1B1B"/>
        </w:rPr>
        <w:t>art. 9a ust.</w:t>
      </w:r>
      <w:r>
        <w:rPr>
          <w:color w:val="1B1B1B"/>
        </w:rPr>
        <w:t xml:space="preserve"> 2</w:t>
      </w:r>
      <w:r>
        <w:rPr>
          <w:color w:val="000000"/>
        </w:rPr>
        <w:t xml:space="preserve"> KN). W trakcie trwania przygotowania do zawodu danego nauczyciela dyrektor szkoły ma obowiązek dwukrotnie przeprowadzić ocenę jego pracy, a w niektórych przypadkach częściej. Również zmiana pracy przez nauczyciela odbywającego przygotowanie do zawodu ob</w:t>
      </w:r>
      <w:r>
        <w:rPr>
          <w:color w:val="000000"/>
        </w:rPr>
        <w:t>liguje dyrektora do dokonania oceny pracy tego nauczyciela.</w:t>
      </w:r>
    </w:p>
    <w:p w:rsidR="00A508B7" w:rsidRDefault="00C60407">
      <w:pPr>
        <w:spacing w:before="25" w:after="0"/>
      </w:pPr>
      <w:r>
        <w:rPr>
          <w:color w:val="000000"/>
        </w:rPr>
        <w:t xml:space="preserve">Na podstawie </w:t>
      </w:r>
      <w:r>
        <w:rPr>
          <w:color w:val="1B1B1B"/>
        </w:rPr>
        <w:t>art. 6a ust. 1da</w:t>
      </w:r>
      <w:r>
        <w:rPr>
          <w:color w:val="000000"/>
        </w:rPr>
        <w:t xml:space="preserve"> KN dyrektor dokonuje oceny pracy nauczyciela w: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–</w:t>
      </w:r>
      <w:r>
        <w:rPr>
          <w:color w:val="000000"/>
        </w:rPr>
        <w:t xml:space="preserve">  drugim roku odbywania przygotowania do zawodu nauczyciela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–</w:t>
      </w:r>
      <w:r>
        <w:rPr>
          <w:color w:val="000000"/>
        </w:rPr>
        <w:t xml:space="preserve">  ostatnim roku odbywania przygotowania do zawodu nauczy</w:t>
      </w:r>
      <w:r>
        <w:rPr>
          <w:color w:val="000000"/>
        </w:rPr>
        <w:t>ciela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–</w:t>
      </w:r>
      <w:r>
        <w:rPr>
          <w:color w:val="000000"/>
        </w:rPr>
        <w:t xml:space="preserve">  ostatnim roku odbywania dodatkowego przygotowania do zawodu nauczyciela, jeśli nauczyciel takie odbywa w przypadkach określonych w </w:t>
      </w:r>
      <w:r>
        <w:rPr>
          <w:color w:val="1B1B1B"/>
        </w:rPr>
        <w:t>art. 9fa ust. 11</w:t>
      </w:r>
      <w:r>
        <w:rPr>
          <w:color w:val="000000"/>
        </w:rPr>
        <w:t xml:space="preserve">  i </w:t>
      </w:r>
      <w:r>
        <w:rPr>
          <w:color w:val="1B1B1B"/>
        </w:rPr>
        <w:t>13</w:t>
      </w:r>
      <w:r>
        <w:rPr>
          <w:color w:val="000000"/>
        </w:rPr>
        <w:t xml:space="preserve">  oraz </w:t>
      </w:r>
      <w:r>
        <w:rPr>
          <w:color w:val="1B1B1B"/>
        </w:rPr>
        <w:t>art. 9g ust. 7b</w:t>
      </w:r>
      <w:r>
        <w:rPr>
          <w:color w:val="000000"/>
        </w:rPr>
        <w:t xml:space="preserve">  KN.</w:t>
      </w:r>
    </w:p>
    <w:p w:rsidR="00A508B7" w:rsidRDefault="00C60407">
      <w:pPr>
        <w:spacing w:before="25" w:after="0"/>
      </w:pPr>
      <w:r>
        <w:rPr>
          <w:color w:val="000000"/>
        </w:rPr>
        <w:t>Ustawodawca nie określił dokładnych terminów ustalenia oceny pracy tych nauczycieli oprócz wskazania, że ma to być odpowiednio drugi i ostatni rok odbywania przygotowania. Daje to dyrektorowi szkoły większe możliwości określenia czasu przeprowadzenia oceny</w:t>
      </w:r>
      <w:r>
        <w:rPr>
          <w:color w:val="000000"/>
        </w:rPr>
        <w:t xml:space="preserve">, z tym że przed dokonaniem oceny pracy w drugim roku odbywania przygotowania nauczyciel jest obowiązany przeprowadzić zajęcia w wymiarze co najmniej 1 godziny w obecności dyrektora szkoły i pozostałych osób wskazanych w </w:t>
      </w:r>
      <w:r>
        <w:rPr>
          <w:color w:val="1B1B1B"/>
        </w:rPr>
        <w:t>art. 9fa ust. 1</w:t>
      </w:r>
      <w:r>
        <w:rPr>
          <w:color w:val="000000"/>
        </w:rPr>
        <w:t xml:space="preserve"> KN. Dyrektor ustala</w:t>
      </w:r>
      <w:r>
        <w:rPr>
          <w:color w:val="000000"/>
        </w:rPr>
        <w:t xml:space="preserve"> wymiar zajęć (</w:t>
      </w:r>
      <w:r>
        <w:rPr>
          <w:color w:val="1B1B1B"/>
        </w:rPr>
        <w:t>art. 9f ust. 2</w:t>
      </w:r>
      <w:r>
        <w:rPr>
          <w:color w:val="000000"/>
        </w:rPr>
        <w:t xml:space="preserve"> KN) oraz omawia je z nauczycielem i z osobami uczestniczącymi w obserwowaniu zajęć (</w:t>
      </w:r>
      <w:r>
        <w:rPr>
          <w:color w:val="1B1B1B"/>
        </w:rPr>
        <w:t>art. 9fa ust. 1</w:t>
      </w:r>
      <w:r>
        <w:rPr>
          <w:color w:val="000000"/>
        </w:rPr>
        <w:t xml:space="preserve"> KN). W przypadkach określonych w </w:t>
      </w:r>
      <w:r>
        <w:rPr>
          <w:color w:val="1B1B1B"/>
        </w:rPr>
        <w:t>art. 6a ust. 1da</w:t>
      </w:r>
      <w:r>
        <w:rPr>
          <w:color w:val="000000"/>
        </w:rPr>
        <w:t xml:space="preserve"> KN ocena pracy może być także dokonana wcześniej niż po upływie roku od doko</w:t>
      </w:r>
      <w:r>
        <w:rPr>
          <w:color w:val="000000"/>
        </w:rPr>
        <w:t xml:space="preserve">nania poprzedniej oceny. Wynika, to między innymi z okresu trwania przygotowania do zawodu nauczyciela (3 lata i 9 miesięcy lub 2 lata i 9 miesięcy) oraz dodatkowego przygotowania do zawodu nauczyciela (9 miesięcy lub rok i 9 miesięcy), a także możliwości </w:t>
      </w:r>
      <w:r>
        <w:rPr>
          <w:color w:val="000000"/>
        </w:rPr>
        <w:t>zmiany pracy przez nauczyciela w trakcie odbywania przygotowania do zawodu.</w:t>
      </w:r>
    </w:p>
    <w:p w:rsidR="00A508B7" w:rsidRDefault="00C60407">
      <w:pPr>
        <w:pBdr>
          <w:left w:val="none" w:sz="0" w:space="5" w:color="auto"/>
        </w:pBdr>
        <w:spacing w:after="0"/>
        <w:ind w:left="480"/>
      </w:pPr>
      <w:r>
        <w:rPr>
          <w:b/>
          <w:color w:val="000000"/>
        </w:rPr>
        <w:t>Ważne!</w:t>
      </w:r>
    </w:p>
    <w:p w:rsidR="00A508B7" w:rsidRDefault="00C60407">
      <w:pPr>
        <w:spacing w:after="0"/>
        <w:ind w:left="480"/>
      </w:pPr>
      <w:r>
        <w:rPr>
          <w:color w:val="000000"/>
        </w:rPr>
        <w:t>Przed dokonaniem oceny pracy w drugim roku odbywania przygotowania do zawodu obowiązkowe jest przeprowadzenie przez nauczyciela zajęć w wymiarze co najmniej 1 godziny w obec</w:t>
      </w:r>
      <w:r>
        <w:rPr>
          <w:color w:val="000000"/>
        </w:rPr>
        <w:t xml:space="preserve">ności dyrektora szkoły i pozostałych osób wskazanych w </w:t>
      </w:r>
      <w:r>
        <w:rPr>
          <w:color w:val="1B1B1B"/>
        </w:rPr>
        <w:t>art. 9fa ust. 1</w:t>
      </w:r>
      <w:r>
        <w:rPr>
          <w:color w:val="000000"/>
        </w:rPr>
        <w:t xml:space="preserve"> KN.</w:t>
      </w:r>
    </w:p>
    <w:p w:rsidR="00A508B7" w:rsidRDefault="00C60407">
      <w:pPr>
        <w:spacing w:before="169" w:after="0"/>
        <w:jc w:val="center"/>
      </w:pPr>
      <w:r>
        <w:rPr>
          <w:b/>
          <w:color w:val="000000"/>
        </w:rPr>
        <w:lastRenderedPageBreak/>
        <w:t xml:space="preserve"> b) Ocena pracy nauczyciela mianowanego ubiegającego się o stopień nauczyciela dyplomowanego</w:t>
      </w:r>
    </w:p>
    <w:p w:rsidR="00A508B7" w:rsidRDefault="00C60407">
      <w:pPr>
        <w:spacing w:before="25" w:after="0"/>
      </w:pPr>
      <w:r>
        <w:rPr>
          <w:color w:val="000000"/>
        </w:rPr>
        <w:t>Oceny pracy nauczyciela mianowanego, który zamierza ubiegać się o awans na stopień naucz</w:t>
      </w:r>
      <w:r>
        <w:rPr>
          <w:color w:val="000000"/>
        </w:rPr>
        <w:t>yciela dyplomowanego dokonuje się: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–</w:t>
      </w:r>
      <w:r>
        <w:rPr>
          <w:color w:val="000000"/>
        </w:rPr>
        <w:t xml:space="preserve">  na wniosek tego nauczyciela (art. 6a ust. 1 dd KN)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–</w:t>
      </w:r>
      <w:r>
        <w:rPr>
          <w:color w:val="000000"/>
        </w:rPr>
        <w:t xml:space="preserve">  za okres ostatnich 3 lat pracy przed dokonaniem tej oceny (</w:t>
      </w:r>
      <w:r>
        <w:rPr>
          <w:color w:val="1B1B1B"/>
        </w:rPr>
        <w:t>art. 6a ust. 1de</w:t>
      </w:r>
      <w:r>
        <w:rPr>
          <w:color w:val="000000"/>
        </w:rPr>
        <w:t xml:space="preserve">  KN)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–</w:t>
      </w:r>
      <w:r>
        <w:rPr>
          <w:color w:val="000000"/>
        </w:rPr>
        <w:t xml:space="preserve">  może być dokonana wcześniej niż po upływie roku od dokonania poprzedniej oceny (</w:t>
      </w:r>
      <w:r>
        <w:rPr>
          <w:color w:val="1B1B1B"/>
        </w:rPr>
        <w:t>art. 6a ust. 1dh</w:t>
      </w:r>
      <w:r>
        <w:rPr>
          <w:color w:val="000000"/>
        </w:rPr>
        <w:t xml:space="preserve">  KN).</w:t>
      </w:r>
    </w:p>
    <w:p w:rsidR="00A508B7" w:rsidRDefault="00C60407">
      <w:pPr>
        <w:spacing w:before="25" w:after="0"/>
      </w:pPr>
      <w:r>
        <w:rPr>
          <w:color w:val="000000"/>
        </w:rPr>
        <w:t>Jeśli nauczyciel zmieniał miejsce zatrudnienia w okresie 3 lat przed dokonaniem oceny, o której mowa w ust. 1dd KN, dyrektor przy dokonywaniu oceny uwzględnia ocenę z poprzedniego miejsca zatrudnienia (</w:t>
      </w:r>
      <w:r>
        <w:rPr>
          <w:color w:val="1B1B1B"/>
        </w:rPr>
        <w:t>art. 6a ust. 1df</w:t>
      </w:r>
      <w:r>
        <w:rPr>
          <w:color w:val="000000"/>
        </w:rPr>
        <w:t xml:space="preserve"> KN).</w:t>
      </w:r>
    </w:p>
    <w:p w:rsidR="00A508B7" w:rsidRDefault="00C60407">
      <w:pPr>
        <w:spacing w:before="25" w:after="0"/>
      </w:pPr>
      <w:r>
        <w:rPr>
          <w:color w:val="000000"/>
        </w:rPr>
        <w:t>Zgodnie z</w:t>
      </w:r>
      <w:r>
        <w:rPr>
          <w:color w:val="000000"/>
        </w:rPr>
        <w:t xml:space="preserve"> </w:t>
      </w:r>
      <w:r>
        <w:rPr>
          <w:color w:val="1B1B1B"/>
        </w:rPr>
        <w:t>art. 6a ust. 5g</w:t>
      </w:r>
      <w:r>
        <w:rPr>
          <w:color w:val="000000"/>
        </w:rPr>
        <w:t xml:space="preserve"> KN w przypadku nauczyciela mianowanego, o którym mowa w </w:t>
      </w:r>
      <w:r>
        <w:rPr>
          <w:color w:val="1B1B1B"/>
        </w:rPr>
        <w:t>art. 22 ust. 3</w:t>
      </w:r>
      <w:r>
        <w:rPr>
          <w:color w:val="000000"/>
        </w:rPr>
        <w:t xml:space="preserve"> KN oceny pracy, o której mowa w </w:t>
      </w:r>
      <w:r>
        <w:rPr>
          <w:color w:val="1B1B1B"/>
        </w:rPr>
        <w:t>ust. 1dd art. 6a</w:t>
      </w:r>
      <w:r>
        <w:rPr>
          <w:color w:val="000000"/>
        </w:rPr>
        <w:t xml:space="preserve"> KN, dokonuje dyrektor szkoły wyznaczony przez organ sprawujący nadzór pedagogiczny w porozumieniu z dyrektorami szkół, </w:t>
      </w:r>
      <w:r>
        <w:rPr>
          <w:color w:val="000000"/>
        </w:rPr>
        <w:t>w których nauczyciel jest zatrudniony.</w:t>
      </w:r>
    </w:p>
    <w:p w:rsidR="00A508B7" w:rsidRDefault="00C60407">
      <w:pPr>
        <w:spacing w:before="169" w:after="0"/>
        <w:jc w:val="center"/>
      </w:pPr>
      <w:r>
        <w:rPr>
          <w:b/>
          <w:color w:val="000000"/>
        </w:rPr>
        <w:t xml:space="preserve"> c) Ocena pracy w przypadku rozwiązania lub wygaśnięcia stosunku pracy, lub przeniesienia nauczyciela mianowanego do innej szkoły</w:t>
      </w:r>
    </w:p>
    <w:p w:rsidR="00A508B7" w:rsidRDefault="00C60407">
      <w:pPr>
        <w:spacing w:before="25" w:after="0"/>
      </w:pPr>
      <w:r>
        <w:rPr>
          <w:color w:val="000000"/>
        </w:rPr>
        <w:t>W przypadkach wymienionych w tej części opracowania dyrektor ma obowiązek przeprowadzić</w:t>
      </w:r>
      <w:r>
        <w:rPr>
          <w:color w:val="000000"/>
        </w:rPr>
        <w:t xml:space="preserve"> ocenę pracy nauczycieli mianowanych oraz nauczycieli odbywających przygotowanie do zawodu nauczyciela. Obowiązek ten nie dotyczy nauczycieli dyplomowanych.</w:t>
      </w:r>
    </w:p>
    <w:p w:rsidR="00A508B7" w:rsidRDefault="00C60407">
      <w:pPr>
        <w:spacing w:before="25" w:after="0"/>
      </w:pPr>
      <w:r>
        <w:rPr>
          <w:b/>
          <w:color w:val="000000"/>
        </w:rPr>
        <w:t>Nauczyciel odbywający przygotowanie do zawodu nauczyciela</w:t>
      </w:r>
    </w:p>
    <w:p w:rsidR="00A508B7" w:rsidRDefault="00C60407">
      <w:pPr>
        <w:spacing w:before="25" w:after="0"/>
      </w:pPr>
      <w:r>
        <w:rPr>
          <w:color w:val="000000"/>
        </w:rPr>
        <w:t>Ocenę pracy tego nauczyciela, oprócz ocen</w:t>
      </w:r>
      <w:r>
        <w:rPr>
          <w:color w:val="000000"/>
        </w:rPr>
        <w:t xml:space="preserve">y wskazanej w </w:t>
      </w:r>
      <w:r>
        <w:rPr>
          <w:color w:val="1B1B1B"/>
        </w:rPr>
        <w:t>art. 6a ust. 1da</w:t>
      </w:r>
      <w:r>
        <w:rPr>
          <w:color w:val="000000"/>
        </w:rPr>
        <w:t xml:space="preserve"> KN, przeprowadza się także w przypadku rozwiązania lub wygaśnięcia stosunku pracy z nauczycielem w trakcie odbywania przez niego przygotowania do zawodu – regulację zawiera </w:t>
      </w:r>
      <w:r>
        <w:rPr>
          <w:color w:val="1B1B1B"/>
        </w:rPr>
        <w:t>art. 6a ust. 1db</w:t>
      </w:r>
      <w:r>
        <w:rPr>
          <w:color w:val="000000"/>
        </w:rPr>
        <w:t xml:space="preserve"> KN. Wówczas dyrektor szkoły w termi</w:t>
      </w:r>
      <w:r>
        <w:rPr>
          <w:color w:val="000000"/>
        </w:rPr>
        <w:t xml:space="preserve">nie nie dłuższym niż 21 dni od dnia rozwiązania lub wygaśnięcia stosunku pracy dokonuje oceny za okres dotychczas odbytego przygotowania do zawodu lub dodatkowego przygotowania. Zgodnie z </w:t>
      </w:r>
      <w:r>
        <w:rPr>
          <w:color w:val="1B1B1B"/>
        </w:rPr>
        <w:t>art. 6a ust. 1dh</w:t>
      </w:r>
      <w:r>
        <w:rPr>
          <w:color w:val="000000"/>
        </w:rPr>
        <w:t xml:space="preserve"> KN ocena, o której mowa w ust. 1db, może być dokona</w:t>
      </w:r>
      <w:r>
        <w:rPr>
          <w:color w:val="000000"/>
        </w:rPr>
        <w:t>na wcześniej niż po upływie roku od poprzedniej oceny pracy.</w:t>
      </w:r>
    </w:p>
    <w:p w:rsidR="00A508B7" w:rsidRDefault="00C60407">
      <w:pPr>
        <w:spacing w:before="25" w:after="0"/>
      </w:pPr>
      <w:r>
        <w:rPr>
          <w:color w:val="000000"/>
        </w:rPr>
        <w:t>Jeżeli nauczyciel zmienił miejsce zatrudnienia: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 w pierwszym lub drugim roku odbywania przygotowania do zawodu – ocenę tę uwzględnia się przy dokonywaniu oceny pracy w drugim roku odbywania pr</w:t>
      </w:r>
      <w:r>
        <w:rPr>
          <w:color w:val="000000"/>
        </w:rPr>
        <w:t>zygotowania do zawodu nauczyciela,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 po drugim roku odbywania przygotowania do zawodu – ocenę tę uwzględnia się przy dokonywaniu oceny pracy w ostatnim roku odbywania przygotowania do zawodu nauczyciela,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3)</w:t>
      </w:r>
      <w:r>
        <w:rPr>
          <w:color w:val="000000"/>
        </w:rPr>
        <w:t xml:space="preserve">  w okresie odbywania dodatkowego przygotowania </w:t>
      </w:r>
      <w:r>
        <w:rPr>
          <w:color w:val="000000"/>
        </w:rPr>
        <w:t>do zawodu – ocenę tę uwzględnia się przy dokonywaniu oceny pracy w ostatnim roku odbywania dodatkowego przygotowania do zawodu nauczyciela.</w:t>
      </w:r>
    </w:p>
    <w:p w:rsidR="00A508B7" w:rsidRDefault="00C60407">
      <w:pPr>
        <w:spacing w:before="25" w:after="0"/>
      </w:pPr>
      <w:r>
        <w:rPr>
          <w:b/>
          <w:color w:val="000000"/>
        </w:rPr>
        <w:t>Nauczyciel mianowany</w:t>
      </w:r>
    </w:p>
    <w:p w:rsidR="00A508B7" w:rsidRDefault="00C60407">
      <w:pPr>
        <w:spacing w:before="25" w:after="0"/>
      </w:pPr>
      <w:r>
        <w:rPr>
          <w:color w:val="000000"/>
        </w:rPr>
        <w:t xml:space="preserve">Zgodnie z </w:t>
      </w:r>
      <w:r>
        <w:rPr>
          <w:color w:val="1B1B1B"/>
        </w:rPr>
        <w:t>art. 6a ust. 1df</w:t>
      </w:r>
      <w:r>
        <w:rPr>
          <w:color w:val="000000"/>
        </w:rPr>
        <w:t xml:space="preserve"> KN w przypadku rozwiązania lub wygaśnięcia stosunku pracy, lub przeniesienia do innej szkoły nauczyciela mianowanego dyrektor szkoły ma obowiązek dokonania oceny pracy tego nauczyciela za okres dotychczasowej pracy w tej szkole po uzyskaniu stopnia nauczy</w:t>
      </w:r>
      <w:r>
        <w:rPr>
          <w:color w:val="000000"/>
        </w:rPr>
        <w:t xml:space="preserve">ciela mianowanego w terminie nie dłuższym niż 21 dni od dnia rozwiązania lub wygaśnięcia stosunku pracy lub przeniesienia do </w:t>
      </w:r>
      <w:r>
        <w:rPr>
          <w:color w:val="000000"/>
        </w:rPr>
        <w:lastRenderedPageBreak/>
        <w:t xml:space="preserve">innej szkoły. Ocenę pracy, o której mowa w </w:t>
      </w:r>
      <w:r>
        <w:rPr>
          <w:color w:val="1B1B1B"/>
        </w:rPr>
        <w:t>art. 6a ust. 1df</w:t>
      </w:r>
      <w:r>
        <w:rPr>
          <w:color w:val="000000"/>
        </w:rPr>
        <w:t xml:space="preserve"> KN przeprowadza się bez względu na to, czy nauczyciel ten będzie się ubiegał o uzyskanie stopnia nauczyciela dyplomowanego.</w:t>
      </w:r>
    </w:p>
    <w:p w:rsidR="00A508B7" w:rsidRDefault="00C60407">
      <w:pPr>
        <w:spacing w:before="25" w:after="0"/>
      </w:pPr>
      <w:r>
        <w:rPr>
          <w:color w:val="000000"/>
        </w:rPr>
        <w:t>Jeżeli nauczyciel mianowany zmienił miejsce zatrudnienia w okresie 3 lat przed dokonaniem oceny w związku z ubieganiem się o stopie</w:t>
      </w:r>
      <w:r>
        <w:rPr>
          <w:color w:val="000000"/>
        </w:rPr>
        <w:t xml:space="preserve">ń nauczyciela dyplomowanego (wskazanej w </w:t>
      </w:r>
      <w:r>
        <w:rPr>
          <w:color w:val="1B1B1B"/>
        </w:rPr>
        <w:t>art. 6a ust. 1dd</w:t>
      </w:r>
      <w:r>
        <w:rPr>
          <w:color w:val="000000"/>
        </w:rPr>
        <w:t xml:space="preserve"> KN), ocenę pracy z tego okresu z poprzedniego miejsca zatrudnienia uwzględnia się przy dokonywaniu oceny pracy w związku z ubieganiem się nauczyciela o stopień nauczyciela dyplomowanego. Zgodnie z </w:t>
      </w:r>
      <w:r>
        <w:rPr>
          <w:color w:val="1B1B1B"/>
        </w:rPr>
        <w:t>a</w:t>
      </w:r>
      <w:r>
        <w:rPr>
          <w:color w:val="1B1B1B"/>
        </w:rPr>
        <w:t>rt. 6a ust. 1dh</w:t>
      </w:r>
      <w:r>
        <w:rPr>
          <w:color w:val="000000"/>
        </w:rPr>
        <w:t xml:space="preserve"> KN ocena, o której mowa w ust. 1df, może być dokonana wcześniej niż po upływie jednego roku od poprzedniej oceny pracy.</w:t>
      </w:r>
    </w:p>
    <w:p w:rsidR="00A508B7" w:rsidRDefault="00C60407">
      <w:pPr>
        <w:spacing w:before="169" w:after="0"/>
        <w:jc w:val="center"/>
      </w:pPr>
      <w:r>
        <w:rPr>
          <w:b/>
          <w:color w:val="000000"/>
        </w:rPr>
        <w:t xml:space="preserve"> d) Ocena pracy nauczyciela, któremu udzielono urlopu bezpłatnego lub zwolniono z obowiązku świadczenia pracy</w:t>
      </w:r>
    </w:p>
    <w:p w:rsidR="00A508B7" w:rsidRDefault="00C60407">
      <w:pPr>
        <w:spacing w:before="25" w:after="0"/>
      </w:pPr>
      <w:r>
        <w:rPr>
          <w:color w:val="000000"/>
        </w:rPr>
        <w:t>Jeśli nauc</w:t>
      </w:r>
      <w:r>
        <w:rPr>
          <w:color w:val="000000"/>
        </w:rPr>
        <w:t xml:space="preserve">zycielowi w trakcie odbywania przygotowania do zawodu lub dodatkowego przygotowania do zawodu udzielono, zgodnie z </w:t>
      </w:r>
      <w:r>
        <w:rPr>
          <w:color w:val="1B1B1B"/>
        </w:rPr>
        <w:t>art. 17 ust. 2a</w:t>
      </w:r>
      <w:r>
        <w:rPr>
          <w:color w:val="000000"/>
        </w:rPr>
        <w:t xml:space="preserve"> KN, bezpłatnego urlopu na czas skierowania do pracy w szkole europejskiej, dyrektor szkoły dokonuje oceny pracy nauczyciela z</w:t>
      </w:r>
      <w:r>
        <w:rPr>
          <w:color w:val="000000"/>
        </w:rPr>
        <w:t>a okres dotychczas odbytego przygotowania do zawodu (</w:t>
      </w:r>
      <w:r>
        <w:rPr>
          <w:color w:val="1B1B1B"/>
        </w:rPr>
        <w:t>art. 6a ust. 1dc</w:t>
      </w:r>
      <w:r>
        <w:rPr>
          <w:color w:val="000000"/>
        </w:rPr>
        <w:t xml:space="preserve"> KN).</w:t>
      </w:r>
    </w:p>
    <w:p w:rsidR="00A508B7" w:rsidRDefault="00C60407">
      <w:pPr>
        <w:spacing w:before="25" w:after="0"/>
      </w:pPr>
      <w:r>
        <w:rPr>
          <w:color w:val="000000"/>
        </w:rPr>
        <w:t xml:space="preserve">Zgodnie z </w:t>
      </w:r>
      <w:r>
        <w:rPr>
          <w:color w:val="1B1B1B"/>
        </w:rPr>
        <w:t>art. 6a ust. 1dg</w:t>
      </w:r>
      <w:r>
        <w:rPr>
          <w:color w:val="000000"/>
        </w:rPr>
        <w:t xml:space="preserve"> KN w przypadku nauczyciela mianowanego dyrektor szkoły dokonuje oceny pracy tego nauczyciela za okres dotychczasowej pracy w tej szkole po uzyskaniu stopn</w:t>
      </w:r>
      <w:r>
        <w:rPr>
          <w:color w:val="000000"/>
        </w:rPr>
        <w:t>ia nauczyciela mianowanego, jeżeli: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–</w:t>
      </w:r>
      <w:r>
        <w:rPr>
          <w:color w:val="000000"/>
        </w:rPr>
        <w:t xml:space="preserve">  udzielono nauczycielowi urlopu bezpłatnego zgodnie z </w:t>
      </w:r>
      <w:r>
        <w:rPr>
          <w:color w:val="1B1B1B"/>
        </w:rPr>
        <w:t>art. 17 ust. 2</w:t>
      </w:r>
      <w:r>
        <w:rPr>
          <w:color w:val="000000"/>
        </w:rPr>
        <w:t xml:space="preserve">  lub </w:t>
      </w:r>
      <w:r>
        <w:rPr>
          <w:color w:val="1B1B1B"/>
        </w:rPr>
        <w:t>2a</w:t>
      </w:r>
      <w:r>
        <w:rPr>
          <w:color w:val="000000"/>
        </w:rPr>
        <w:t xml:space="preserve">  KN,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–</w:t>
      </w:r>
      <w:r>
        <w:rPr>
          <w:color w:val="000000"/>
        </w:rPr>
        <w:t xml:space="preserve">  urlopowano nauczyciela lub zwolniono z obowiązku świadczenia pracy na podstawie </w:t>
      </w:r>
      <w:r>
        <w:rPr>
          <w:color w:val="1B1B1B"/>
        </w:rPr>
        <w:t>ustawy</w:t>
      </w:r>
      <w:r>
        <w:rPr>
          <w:color w:val="000000"/>
        </w:rPr>
        <w:t xml:space="preserve">  z 23.05.1991 r. o związkach zawodowych – dale</w:t>
      </w:r>
      <w:r>
        <w:rPr>
          <w:color w:val="000000"/>
        </w:rPr>
        <w:t>j u.z.z.</w:t>
      </w:r>
    </w:p>
    <w:p w:rsidR="00A508B7" w:rsidRDefault="00C60407">
      <w:pPr>
        <w:spacing w:before="25" w:after="0"/>
      </w:pPr>
      <w:r>
        <w:rPr>
          <w:color w:val="000000"/>
        </w:rPr>
        <w:t xml:space="preserve">Zgodnie z </w:t>
      </w:r>
      <w:r>
        <w:rPr>
          <w:color w:val="1B1B1B"/>
        </w:rPr>
        <w:t>art. 6a ust. 1dh</w:t>
      </w:r>
      <w:r>
        <w:rPr>
          <w:color w:val="000000"/>
        </w:rPr>
        <w:t xml:space="preserve"> KN ocena, o której mowa w </w:t>
      </w:r>
      <w:r>
        <w:rPr>
          <w:color w:val="1B1B1B"/>
        </w:rPr>
        <w:t>ust. 1dc</w:t>
      </w:r>
      <w:r>
        <w:rPr>
          <w:color w:val="000000"/>
        </w:rPr>
        <w:t xml:space="preserve"> i </w:t>
      </w:r>
      <w:r>
        <w:rPr>
          <w:color w:val="1B1B1B"/>
        </w:rPr>
        <w:t>1dg</w:t>
      </w:r>
      <w:r>
        <w:rPr>
          <w:color w:val="000000"/>
        </w:rPr>
        <w:t xml:space="preserve">, może być dokonana wcześniej niż po upływie jednego roku od poprzedniej oceny pracy. W przypadkach określonych w </w:t>
      </w:r>
      <w:r>
        <w:rPr>
          <w:color w:val="1B1B1B"/>
        </w:rPr>
        <w:t>art. 6a ust. 1dg</w:t>
      </w:r>
      <w:r>
        <w:rPr>
          <w:color w:val="000000"/>
        </w:rPr>
        <w:t xml:space="preserve"> KN dyrektor szkoły ma obowiązek dokonać oceny pra</w:t>
      </w:r>
      <w:r>
        <w:rPr>
          <w:color w:val="000000"/>
        </w:rPr>
        <w:t>cy nauczyciela mianowanego, bez względu na to, czy nauczyciel ten będzie się ubiegał o uzyskanie stopnia nauczyciela dyplomowanego.</w:t>
      </w:r>
    </w:p>
    <w:p w:rsidR="00A508B7" w:rsidRDefault="00C60407">
      <w:pPr>
        <w:pBdr>
          <w:left w:val="none" w:sz="0" w:space="5" w:color="auto"/>
        </w:pBdr>
        <w:spacing w:after="0"/>
        <w:ind w:left="480"/>
      </w:pPr>
      <w:r>
        <w:rPr>
          <w:b/>
          <w:color w:val="000000"/>
        </w:rPr>
        <w:t>Ważne!</w:t>
      </w:r>
    </w:p>
    <w:p w:rsidR="00A508B7" w:rsidRDefault="00C60407">
      <w:pPr>
        <w:spacing w:after="0"/>
        <w:ind w:left="480"/>
      </w:pPr>
      <w:r>
        <w:rPr>
          <w:color w:val="000000"/>
        </w:rPr>
        <w:t xml:space="preserve">Dyrektor szkoły ma obowiązek dokonać oceny pracy nauczyciela mianowanego oraz nauczyciela odbywającego przygotowanie </w:t>
      </w:r>
      <w:r>
        <w:rPr>
          <w:color w:val="000000"/>
        </w:rPr>
        <w:t>do zawodu, w przypadku wygaśnięcia lub rozwiązania umowy o pracę, a także przeniesienia nauczyciela mianowanego do innej szkoły.</w:t>
      </w:r>
    </w:p>
    <w:p w:rsidR="00A508B7" w:rsidRDefault="00C60407">
      <w:pPr>
        <w:spacing w:before="169" w:after="0"/>
        <w:jc w:val="center"/>
      </w:pPr>
      <w:r>
        <w:rPr>
          <w:b/>
          <w:color w:val="000000"/>
        </w:rPr>
        <w:t xml:space="preserve"> 3. Terminy dokonywania oceny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377"/>
        <w:gridCol w:w="4349"/>
        <w:gridCol w:w="1656"/>
      </w:tblGrid>
      <w:tr w:rsidR="00A508B7">
        <w:trPr>
          <w:trHeight w:val="45"/>
          <w:tblCellSpacing w:w="0" w:type="auto"/>
        </w:trPr>
        <w:tc>
          <w:tcPr>
            <w:tcW w:w="5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b/>
                <w:color w:val="000000"/>
              </w:rPr>
              <w:t>Ocena dokonywana: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b/>
                <w:color w:val="000000"/>
              </w:rPr>
              <w:t>Dyrektor ma obowiązek dokonać oceny w terminie: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b/>
                <w:color w:val="000000"/>
              </w:rPr>
              <w:t>Podstawa prawna</w:t>
            </w:r>
          </w:p>
        </w:tc>
      </w:tr>
      <w:tr w:rsidR="00A508B7">
        <w:trPr>
          <w:trHeight w:val="45"/>
          <w:tblCellSpacing w:w="0" w:type="auto"/>
        </w:trPr>
        <w:tc>
          <w:tcPr>
            <w:tcW w:w="5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000000"/>
              </w:rPr>
              <w:t xml:space="preserve">z inicjatywy </w:t>
            </w:r>
            <w:r>
              <w:rPr>
                <w:color w:val="000000"/>
              </w:rPr>
              <w:t>dyrektora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000000"/>
              </w:rPr>
              <w:t>nie dłuższym niż 3 miesiące od dnia powiadomienia nauczyciela na piśmie o rozpoczęciu dokonywania oceny jego pracy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1B1B1B"/>
              </w:rPr>
              <w:t>art. 6a ust. 2</w:t>
            </w:r>
            <w:r>
              <w:rPr>
                <w:color w:val="000000"/>
              </w:rPr>
              <w:t xml:space="preserve"> KN</w:t>
            </w:r>
          </w:p>
        </w:tc>
      </w:tr>
      <w:tr w:rsidR="00A508B7">
        <w:trPr>
          <w:trHeight w:val="45"/>
          <w:tblCellSpacing w:w="0" w:type="auto"/>
        </w:trPr>
        <w:tc>
          <w:tcPr>
            <w:tcW w:w="5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000000"/>
              </w:rPr>
              <w:t>na wniosek: nauczyciela lub organu prowadzącego szkołę, organów nadzoru pedagogicznego, rady szkoły, rady rodzic</w:t>
            </w:r>
            <w:r>
              <w:rPr>
                <w:color w:val="000000"/>
              </w:rPr>
              <w:t>ów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000000"/>
              </w:rPr>
              <w:t>nie dłuższym niż 3 miesiące od dnia złożenia wniosku przez nauczyciela lub odpowiedni organ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1B1B1B"/>
              </w:rPr>
              <w:t>art. 6a ust. 2</w:t>
            </w:r>
            <w:r>
              <w:rPr>
                <w:color w:val="000000"/>
              </w:rPr>
              <w:t xml:space="preserve"> KN</w:t>
            </w:r>
          </w:p>
        </w:tc>
      </w:tr>
      <w:tr w:rsidR="00A508B7">
        <w:trPr>
          <w:trHeight w:val="45"/>
          <w:tblCellSpacing w:w="0" w:type="auto"/>
        </w:trPr>
        <w:tc>
          <w:tcPr>
            <w:tcW w:w="5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000000"/>
              </w:rPr>
              <w:t>w przypadku rozwiązania lub wygaśnięcia stosunku pracy nauczyciela odbywającego przygotowanie do zawodu lub dodatkowe przygotowanie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000000"/>
              </w:rPr>
              <w:t>nie dłuższ</w:t>
            </w:r>
            <w:r>
              <w:rPr>
                <w:color w:val="000000"/>
              </w:rPr>
              <w:t>ym niż 21 dni od dnia rozwiązania lub wygaśnięcia stosunku pracy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1B1B1B"/>
              </w:rPr>
              <w:t>art. 6a ust. 1db</w:t>
            </w:r>
            <w:r>
              <w:rPr>
                <w:color w:val="000000"/>
              </w:rPr>
              <w:t xml:space="preserve"> KN</w:t>
            </w:r>
          </w:p>
        </w:tc>
      </w:tr>
      <w:tr w:rsidR="00A508B7">
        <w:trPr>
          <w:trHeight w:val="45"/>
          <w:tblCellSpacing w:w="0" w:type="auto"/>
        </w:trPr>
        <w:tc>
          <w:tcPr>
            <w:tcW w:w="5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000000"/>
              </w:rPr>
              <w:t xml:space="preserve">w przypadku rozwiązania lub wygaśnięcia </w:t>
            </w:r>
            <w:r>
              <w:rPr>
                <w:color w:val="000000"/>
              </w:rPr>
              <w:lastRenderedPageBreak/>
              <w:t>stosunku pracy, lub przeniesienia nauczyciela mianowanego do innej szkoły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nie dłuższym niż 21 dni od rozwiązania lub </w:t>
            </w:r>
            <w:r>
              <w:rPr>
                <w:color w:val="000000"/>
              </w:rPr>
              <w:lastRenderedPageBreak/>
              <w:t>wygaśnięcia s</w:t>
            </w:r>
            <w:r>
              <w:rPr>
                <w:color w:val="000000"/>
              </w:rPr>
              <w:t>tosunku pracy, lub przeniesienia do innej szkoły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1B1B1B"/>
              </w:rPr>
              <w:lastRenderedPageBreak/>
              <w:t>art. 6a ust. 1df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KN</w:t>
            </w:r>
          </w:p>
        </w:tc>
      </w:tr>
      <w:tr w:rsidR="00A508B7">
        <w:trPr>
          <w:trHeight w:val="45"/>
          <w:tblCellSpacing w:w="0" w:type="auto"/>
        </w:trPr>
        <w:tc>
          <w:tcPr>
            <w:tcW w:w="51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w przypadku udzielenia bezpłatnego urlopu zgodnie z </w:t>
            </w:r>
            <w:r>
              <w:rPr>
                <w:color w:val="1B1B1B"/>
              </w:rPr>
              <w:t>art. 17 ust. 2</w:t>
            </w:r>
            <w:r>
              <w:rPr>
                <w:color w:val="000000"/>
              </w:rPr>
              <w:t xml:space="preserve"> i </w:t>
            </w:r>
            <w:r>
              <w:rPr>
                <w:color w:val="1B1B1B"/>
              </w:rPr>
              <w:t>2a</w:t>
            </w:r>
            <w:r>
              <w:rPr>
                <w:color w:val="000000"/>
              </w:rPr>
              <w:t xml:space="preserve"> KN, urlopowania lub zwolnienia z obowiązku świadczenia pracy na podstawie u.z.z.</w:t>
            </w:r>
          </w:p>
        </w:tc>
        <w:tc>
          <w:tcPr>
            <w:tcW w:w="512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000000"/>
              </w:rPr>
              <w:t xml:space="preserve">nie dłuższym niż 21 dni od dnia </w:t>
            </w:r>
            <w:r>
              <w:rPr>
                <w:color w:val="000000"/>
              </w:rPr>
              <w:t>zakończenia przez nauczyciela świadczenia pracy w tej szkole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1B1B1B"/>
              </w:rPr>
              <w:t>art. 6a ust. 1dc</w:t>
            </w:r>
            <w:r>
              <w:rPr>
                <w:color w:val="000000"/>
              </w:rPr>
              <w:t xml:space="preserve"> i </w:t>
            </w:r>
            <w:r>
              <w:rPr>
                <w:color w:val="1B1B1B"/>
              </w:rPr>
              <w:t>1dg</w:t>
            </w:r>
            <w:r>
              <w:rPr>
                <w:color w:val="000000"/>
              </w:rPr>
              <w:t xml:space="preserve"> KN</w:t>
            </w:r>
          </w:p>
        </w:tc>
      </w:tr>
    </w:tbl>
    <w:p w:rsidR="00A508B7" w:rsidRDefault="00C60407">
      <w:pPr>
        <w:spacing w:before="25" w:after="0"/>
      </w:pPr>
      <w:r>
        <w:rPr>
          <w:color w:val="000000"/>
        </w:rPr>
        <w:t>Do podanych okresów nie wlicza się okresu usprawiedliwionej nieobecności nauczyciela w pracy, trwającej dłużej niż 14 dni, oraz okresów ferii szkolnych w placówkach fer</w:t>
      </w:r>
      <w:r>
        <w:rPr>
          <w:color w:val="000000"/>
        </w:rPr>
        <w:t>yjnych, a w przypadku nauczycieli zatrudnionych w placówkach, w których nie są przewidziane ferie – okresów urlopu wypoczynkowego trwającego nieprzerwanie co najmniej 14 dni kalendarzowych (</w:t>
      </w:r>
      <w:r>
        <w:rPr>
          <w:color w:val="1B1B1B"/>
        </w:rPr>
        <w:t>art. 6a ust. 2b</w:t>
      </w:r>
      <w:r>
        <w:rPr>
          <w:color w:val="000000"/>
        </w:rPr>
        <w:t xml:space="preserve"> KN). Przepisu </w:t>
      </w:r>
      <w:r>
        <w:rPr>
          <w:color w:val="1B1B1B"/>
        </w:rPr>
        <w:t>art. 6a ust. 2b</w:t>
      </w:r>
      <w:r>
        <w:rPr>
          <w:color w:val="000000"/>
        </w:rPr>
        <w:t xml:space="preserve"> KN nie stosuje się, </w:t>
      </w:r>
      <w:r>
        <w:rPr>
          <w:color w:val="000000"/>
        </w:rPr>
        <w:t>jeżeli ocena pracy nauczyciela jest przeprowadzana w przypadku, o którym mowa w ust. 1db, 1dc, 1df lub 1dg (</w:t>
      </w:r>
      <w:r>
        <w:rPr>
          <w:color w:val="1B1B1B"/>
        </w:rPr>
        <w:t>art. 6a ust. 2c</w:t>
      </w:r>
      <w:r>
        <w:rPr>
          <w:color w:val="000000"/>
        </w:rPr>
        <w:t xml:space="preserve"> KN). Oznacza to, że wówczas do okresu na dokonanie oceny pracy (nie dłuższego niż 21 dni) nie wlicza się nieobecności nauczyciela or</w:t>
      </w:r>
      <w:r>
        <w:rPr>
          <w:color w:val="000000"/>
        </w:rPr>
        <w:t>az czasu trwania urlopu. Np. nauczyciel mianowany zatrudniony w szkole rozwiązał umowę o pracę z dniem 30 czerwca. Nauczyciel powinien otrzymać kartę oceny pracy najpóźniej 21 lipca.</w:t>
      </w:r>
    </w:p>
    <w:p w:rsidR="00A508B7" w:rsidRDefault="00C60407">
      <w:pPr>
        <w:spacing w:before="169" w:after="0"/>
        <w:jc w:val="center"/>
      </w:pPr>
      <w:r>
        <w:rPr>
          <w:b/>
          <w:color w:val="000000"/>
        </w:rPr>
        <w:t xml:space="preserve"> 4. Wymagane opinie</w:t>
      </w:r>
    </w:p>
    <w:p w:rsidR="00A508B7" w:rsidRDefault="00C60407">
      <w:pPr>
        <w:spacing w:before="25" w:after="0"/>
      </w:pPr>
      <w:r>
        <w:rPr>
          <w:color w:val="000000"/>
        </w:rPr>
        <w:t>Przed ustaleniem oceny pracy nauczyciela dyrektor zas</w:t>
      </w:r>
      <w:r>
        <w:rPr>
          <w:color w:val="000000"/>
        </w:rPr>
        <w:t xml:space="preserve">ięga opinii podmiotów wymienionych w </w:t>
      </w:r>
      <w:r>
        <w:rPr>
          <w:color w:val="1B1B1B"/>
        </w:rPr>
        <w:t>art. 6a ust. 5</w:t>
      </w:r>
      <w:r>
        <w:rPr>
          <w:color w:val="000000"/>
        </w:rPr>
        <w:t xml:space="preserve"> KN: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•</w:t>
      </w:r>
      <w:r>
        <w:rPr>
          <w:color w:val="000000"/>
        </w:rPr>
        <w:t xml:space="preserve"> rady rodziców – wystąpienie o opinię jest obowiązkowe z wyjątkiem szkół i placówek, w których nie tworzy się rad rodziców (pkt 1),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•</w:t>
      </w:r>
      <w:r>
        <w:rPr>
          <w:color w:val="000000"/>
        </w:rPr>
        <w:t xml:space="preserve"> samorządu uczniowskiego (pkt 3) – dyrektor może zasięgnąć tej opi</w:t>
      </w:r>
      <w:r>
        <w:rPr>
          <w:color w:val="000000"/>
        </w:rPr>
        <w:t>nii, nie jest to jednak obowiązkowe,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•</w:t>
      </w:r>
      <w:r>
        <w:rPr>
          <w:color w:val="000000"/>
        </w:rPr>
        <w:t xml:space="preserve"> właściwego doradcy metodycznego na temat pracy nauczyciela, a w przypadku braku takiej możliwości, opinii innego nauczyciela dyplomowanego lub mianowanego (pkt 4); dyrektor może tej opinii zasięgnąć, jeżeli jednak nau</w:t>
      </w:r>
      <w:r>
        <w:rPr>
          <w:color w:val="000000"/>
        </w:rPr>
        <w:t>czyciel wystąpi z takim wnioskiem, to zasięgnięcie wskazanej opinii jest obowiązkowe,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•</w:t>
      </w:r>
      <w:r>
        <w:rPr>
          <w:color w:val="000000"/>
        </w:rPr>
        <w:t xml:space="preserve"> mentora – w przypadku nauczyciela odbywającego przygotowanie do zawodu nauczyciela lub dodatkowe przygotowanie do zawodu (pkt 5). Mentor zastąpił dotychczasowego opieku</w:t>
      </w:r>
      <w:r>
        <w:rPr>
          <w:color w:val="000000"/>
        </w:rPr>
        <w:t>na stażu.</w:t>
      </w:r>
    </w:p>
    <w:p w:rsidR="00A508B7" w:rsidRDefault="00C60407">
      <w:pPr>
        <w:spacing w:before="25" w:after="0"/>
      </w:pPr>
      <w:r>
        <w:rPr>
          <w:color w:val="000000"/>
        </w:rPr>
        <w:t>Rada rodziców i mentor przedstawią pisemną opinię w terminie 14 dni od dnia otrzymania zawiadomienia o dokonywanej ocenie pracy nauczyciela, nieprzedstawienie opinii przez radę rodziców lub mentora nie wstrzymuje przeprowadzania oceny pracy (</w:t>
      </w:r>
      <w:r>
        <w:rPr>
          <w:color w:val="1B1B1B"/>
        </w:rPr>
        <w:t>art.</w:t>
      </w:r>
      <w:r>
        <w:rPr>
          <w:color w:val="1B1B1B"/>
        </w:rPr>
        <w:t xml:space="preserve"> 6a ust. 5a</w:t>
      </w:r>
      <w:r>
        <w:rPr>
          <w:color w:val="000000"/>
        </w:rPr>
        <w:t xml:space="preserve"> KN). Opinie samorządu uczniowskiego i doradcy metodycznego mają formę pisemną zawierającą uzasadnienie, należy je przygotować w terminie 14 dni od otrzymania zawiadomienia o dokonywanej ocenie (</w:t>
      </w:r>
      <w:r>
        <w:rPr>
          <w:color w:val="1B1B1B"/>
        </w:rPr>
        <w:t>§ 4 ust. 5</w:t>
      </w:r>
      <w:r>
        <w:rPr>
          <w:color w:val="000000"/>
        </w:rPr>
        <w:t xml:space="preserve"> r.o.p.n.). Określenie przez ustawodawcę</w:t>
      </w:r>
      <w:r>
        <w:rPr>
          <w:color w:val="000000"/>
        </w:rPr>
        <w:t xml:space="preserve"> terminów przygotowania opinii oznacza, że dyrektor o przeprowadzanej ocenie pracy danego nauczyciela informuje wskazane podmioty w formie pisemnej. Wymienione opinie nie są dla dyrektora wiążące, jednak brak wystąpienia o te opinie oznacza, że ocena zosta</w:t>
      </w:r>
      <w:r>
        <w:rPr>
          <w:color w:val="000000"/>
        </w:rPr>
        <w:t>ła ustalona z naruszeniem prawa.</w:t>
      </w:r>
    </w:p>
    <w:p w:rsidR="00A508B7" w:rsidRDefault="00C60407">
      <w:pPr>
        <w:pBdr>
          <w:left w:val="none" w:sz="0" w:space="5" w:color="auto"/>
        </w:pBdr>
        <w:spacing w:after="0"/>
        <w:ind w:left="480"/>
      </w:pPr>
      <w:r>
        <w:rPr>
          <w:b/>
          <w:color w:val="000000"/>
        </w:rPr>
        <w:t>Ważne!</w:t>
      </w:r>
    </w:p>
    <w:p w:rsidR="00A508B7" w:rsidRDefault="00C60407">
      <w:pPr>
        <w:spacing w:after="0"/>
        <w:ind w:left="480"/>
      </w:pPr>
      <w:r>
        <w:rPr>
          <w:color w:val="000000"/>
        </w:rPr>
        <w:t>Przed dokonaniem oceny pracy nauczyciela, dyrektor ma obowiązek zasięgnąć opinii rady rodziców, a w przypadku oceny pracy nauczyciel odbywającego przygotowanie do zawodu nauczyciela także opinii mentora.</w:t>
      </w:r>
    </w:p>
    <w:p w:rsidR="00A508B7" w:rsidRDefault="00C60407">
      <w:pPr>
        <w:spacing w:before="169" w:after="0"/>
        <w:jc w:val="center"/>
      </w:pPr>
      <w:r>
        <w:rPr>
          <w:b/>
          <w:color w:val="000000"/>
        </w:rPr>
        <w:t xml:space="preserve"> 5.</w:t>
      </w:r>
      <w:r>
        <w:rPr>
          <w:b/>
          <w:color w:val="000000"/>
        </w:rPr>
        <w:t xml:space="preserve"> Tok postępowania</w:t>
      </w:r>
    </w:p>
    <w:p w:rsidR="00A508B7" w:rsidRDefault="00C60407">
      <w:pPr>
        <w:spacing w:before="25" w:after="0"/>
      </w:pPr>
      <w:r>
        <w:rPr>
          <w:color w:val="000000"/>
        </w:rPr>
        <w:lastRenderedPageBreak/>
        <w:t>Wymienione poniżej kryteria obowiązkowe i dodatkowe oraz punkty przyznane za spełnienie tych kryteriów są opisane w części III pkt 1 i 2, a ustalenie oceny w zależności od przyznanej liczby punktów za poszczególne kryteria w części III pk</w:t>
      </w:r>
      <w:r>
        <w:rPr>
          <w:color w:val="000000"/>
        </w:rPr>
        <w:t>t 3 niniejszego opracowania.</w:t>
      </w:r>
    </w:p>
    <w:p w:rsidR="00A508B7" w:rsidRDefault="00C60407">
      <w:pPr>
        <w:spacing w:before="25" w:after="0"/>
      </w:pPr>
      <w:r>
        <w:rPr>
          <w:color w:val="000000"/>
        </w:rPr>
        <w:t>Dyrektor: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 niezwłocznie powiadamia nauczyciela na piśmie o rozpoczęciu dokonywania oceny jego pracy w przypadku oceny z inicjatywy dyrektora lub na wniosek uprawnionych organów (</w:t>
      </w:r>
      <w:r>
        <w:rPr>
          <w:color w:val="1B1B1B"/>
        </w:rPr>
        <w:t>§ 4 ust. 1</w:t>
      </w:r>
      <w:r>
        <w:rPr>
          <w:color w:val="000000"/>
        </w:rPr>
        <w:t xml:space="preserve">  r.o.p.n.)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 w powiadomieniu dyre</w:t>
      </w:r>
      <w:r>
        <w:rPr>
          <w:color w:val="000000"/>
        </w:rPr>
        <w:t xml:space="preserve">ktor wskazuje jedno kryterium oceny pracy, związane ze specyfiką pracy tego nauczyciela, spośród dodatkowych kryteriów określonych w </w:t>
      </w:r>
      <w:r>
        <w:rPr>
          <w:color w:val="1B1B1B"/>
        </w:rPr>
        <w:t>§ 2 ust. 4</w:t>
      </w:r>
      <w:r>
        <w:rPr>
          <w:color w:val="000000"/>
        </w:rPr>
        <w:t xml:space="preserve">  r.o.p.n. Nauczyciel w terminie 3 dni roboczych od otrzymania powiadomienia wskazuje jedno kryterium spośród kry</w:t>
      </w:r>
      <w:r>
        <w:rPr>
          <w:color w:val="000000"/>
        </w:rPr>
        <w:t>teriów dodatkowych związane ze specyfiką jego pracy (</w:t>
      </w:r>
      <w:r>
        <w:rPr>
          <w:color w:val="1B1B1B"/>
        </w:rPr>
        <w:t>§ 4 ust. 2</w:t>
      </w:r>
      <w:r>
        <w:rPr>
          <w:color w:val="000000"/>
        </w:rPr>
        <w:t xml:space="preserve">  i </w:t>
      </w:r>
      <w:r>
        <w:rPr>
          <w:color w:val="1B1B1B"/>
        </w:rPr>
        <w:t>3</w:t>
      </w:r>
      <w:r>
        <w:rPr>
          <w:color w:val="000000"/>
        </w:rPr>
        <w:t xml:space="preserve">  r.o.p.n.)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3)</w:t>
      </w:r>
      <w:r>
        <w:rPr>
          <w:color w:val="000000"/>
        </w:rPr>
        <w:t xml:space="preserve">  w terminie 3 dni roboczych od otrzymania wniosku nauczyciela o dokonanie oceny pracy (w przypadku oceny na wniosek nauczyciela) wskazuje jedno dodatkowe kryterium oceny pra</w:t>
      </w:r>
      <w:r>
        <w:rPr>
          <w:color w:val="000000"/>
        </w:rPr>
        <w:t xml:space="preserve">cy, związane ze specyfiką pracy tego nauczyciela, spośród dodatkowych kryteriów określonych w </w:t>
      </w:r>
      <w:r>
        <w:rPr>
          <w:color w:val="1B1B1B"/>
        </w:rPr>
        <w:t>§ 2 ust. 4</w:t>
      </w:r>
      <w:r>
        <w:rPr>
          <w:color w:val="000000"/>
        </w:rPr>
        <w:t xml:space="preserve">  r.o.p.n. Nauczyciel wskazuje kryterium dodatkowe we wniosku o ocenę pracy (</w:t>
      </w:r>
      <w:r>
        <w:rPr>
          <w:color w:val="1B1B1B"/>
        </w:rPr>
        <w:t>§ 4 ust. 4</w:t>
      </w:r>
      <w:r>
        <w:rPr>
          <w:color w:val="000000"/>
        </w:rPr>
        <w:t xml:space="preserve">  r.o.p.n.)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4)</w:t>
      </w:r>
      <w:r>
        <w:rPr>
          <w:color w:val="000000"/>
        </w:rPr>
        <w:t xml:space="preserve">  występuje na piśmie o wydanie opinii, o których m</w:t>
      </w:r>
      <w:r>
        <w:rPr>
          <w:color w:val="000000"/>
        </w:rPr>
        <w:t>owa w części II pkt 4 niniejszego opracowania (</w:t>
      </w:r>
      <w:r>
        <w:rPr>
          <w:color w:val="1B1B1B"/>
        </w:rPr>
        <w:t>art. 6 ust. 5</w:t>
      </w:r>
      <w:r>
        <w:rPr>
          <w:color w:val="000000"/>
        </w:rPr>
        <w:t xml:space="preserve">  KN)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5)</w:t>
      </w:r>
      <w:r>
        <w:rPr>
          <w:color w:val="000000"/>
        </w:rPr>
        <w:t xml:space="preserve">  ustala w punktach, zgodnie z </w:t>
      </w:r>
      <w:r>
        <w:rPr>
          <w:color w:val="1B1B1B"/>
        </w:rPr>
        <w:t>§ 3 ust. 2</w:t>
      </w:r>
      <w:r>
        <w:rPr>
          <w:color w:val="000000"/>
        </w:rPr>
        <w:t xml:space="preserve">  r.o.p.n., poziom spełniania łącznie wszystkich obowiązkowych kryteriów oceny pracy oraz jednego kryterium dodatkowego wskazanego przez dyrektora i jednego kryterium dodatkowego wskazanego przez nauczyciela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6)</w:t>
      </w:r>
      <w:r>
        <w:rPr>
          <w:color w:val="000000"/>
        </w:rPr>
        <w:t xml:space="preserve">  ustala, zgodnie z </w:t>
      </w:r>
      <w:r>
        <w:rPr>
          <w:color w:val="1B1B1B"/>
        </w:rPr>
        <w:t>§ 3 ust. 3</w:t>
      </w:r>
      <w:r>
        <w:rPr>
          <w:color w:val="000000"/>
        </w:rPr>
        <w:t xml:space="preserve">  r.o.p.n., ocen</w:t>
      </w:r>
      <w:r>
        <w:rPr>
          <w:color w:val="000000"/>
        </w:rPr>
        <w:t>ę pracy w zależności od sumy punktów określających poziom spełniania kryteriów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7)</w:t>
      </w:r>
      <w:r>
        <w:rPr>
          <w:color w:val="000000"/>
        </w:rPr>
        <w:t xml:space="preserve">  przygotowuje projekt oceny pracy wraz z uzasadnieniem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8)</w:t>
      </w:r>
      <w:r>
        <w:rPr>
          <w:color w:val="000000"/>
        </w:rPr>
        <w:t xml:space="preserve">  zapoznaje nauczyciela z projektem oceny oraz wysłuchuje jego uwag i zastrzeżeń (</w:t>
      </w:r>
      <w:r>
        <w:rPr>
          <w:color w:val="1B1B1B"/>
        </w:rPr>
        <w:t>art. 6a ust. 8</w:t>
      </w:r>
      <w:r>
        <w:rPr>
          <w:color w:val="000000"/>
        </w:rPr>
        <w:t xml:space="preserve">  KN). Na wniosek nau</w:t>
      </w:r>
      <w:r>
        <w:rPr>
          <w:color w:val="000000"/>
        </w:rPr>
        <w:t>czyciela może być wówczas obecny przedstawiciel wskazanej przez nauczyciela zakładowej organizacji związkowej (</w:t>
      </w:r>
      <w:r>
        <w:rPr>
          <w:color w:val="1B1B1B"/>
        </w:rPr>
        <w:t>§ 5 ust. 2</w:t>
      </w:r>
      <w:r>
        <w:rPr>
          <w:color w:val="000000"/>
        </w:rPr>
        <w:t xml:space="preserve">  r.o.p.n.). Nauczyciel ma prawo zgłosić uwagi i zastrzeżenia także w formie pisemnej w terminie 5 dni roboczych od dnia zapoznania go </w:t>
      </w:r>
      <w:r>
        <w:rPr>
          <w:color w:val="000000"/>
        </w:rPr>
        <w:t>z projektem oceny (</w:t>
      </w:r>
      <w:r>
        <w:rPr>
          <w:color w:val="1B1B1B"/>
        </w:rPr>
        <w:t>§ 5 ust. 3</w:t>
      </w:r>
      <w:r>
        <w:rPr>
          <w:color w:val="000000"/>
        </w:rPr>
        <w:t xml:space="preserve">  r.o.p.n.)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9)</w:t>
      </w:r>
      <w:r>
        <w:rPr>
          <w:color w:val="000000"/>
        </w:rPr>
        <w:t xml:space="preserve">  po upływie terminu, o którym mowa w punkcie 8 (lub wcześniej, jeśli nauczyciel zgłosił uwagi przed upłynięciem terminu) doręcza nauczycielowi oryginał karty oceny pracy. Do akt osobowych nauczyciela włącza się k</w:t>
      </w:r>
      <w:r>
        <w:rPr>
          <w:color w:val="000000"/>
        </w:rPr>
        <w:t>opię karty oceny pracy (</w:t>
      </w:r>
      <w:r>
        <w:rPr>
          <w:color w:val="1B1B1B"/>
        </w:rPr>
        <w:t>§ 6</w:t>
      </w:r>
      <w:r>
        <w:rPr>
          <w:color w:val="000000"/>
        </w:rPr>
        <w:t xml:space="preserve">  r.o.p.n.)</w:t>
      </w:r>
    </w:p>
    <w:p w:rsidR="00A508B7" w:rsidRDefault="00C60407">
      <w:pPr>
        <w:spacing w:before="25" w:after="0"/>
      </w:pPr>
      <w:r>
        <w:rPr>
          <w:color w:val="000000"/>
        </w:rPr>
        <w:t>Dyrektor przygotowując ocenę pracy może uwzględnić uwagi i zastrzeżenia nauczyciela do przedstawionego projektu oceny, jeśli uzna, że są one zasadne – nie jest to jednak obowiązkowe.</w:t>
      </w:r>
    </w:p>
    <w:p w:rsidR="00A508B7" w:rsidRDefault="00C60407">
      <w:pPr>
        <w:spacing w:before="25" w:after="0"/>
      </w:pPr>
      <w:r>
        <w:rPr>
          <w:color w:val="000000"/>
        </w:rPr>
        <w:t xml:space="preserve">Zgodnie z </w:t>
      </w:r>
      <w:r>
        <w:rPr>
          <w:color w:val="1B1B1B"/>
        </w:rPr>
        <w:t>art. 6a ust. 4</w:t>
      </w:r>
      <w:r>
        <w:rPr>
          <w:color w:val="000000"/>
        </w:rPr>
        <w:t xml:space="preserve"> KN </w:t>
      </w:r>
      <w:r>
        <w:rPr>
          <w:b/>
          <w:color w:val="000000"/>
        </w:rPr>
        <w:t xml:space="preserve">ocena </w:t>
      </w:r>
      <w:r>
        <w:rPr>
          <w:b/>
          <w:color w:val="000000"/>
        </w:rPr>
        <w:t>pracy nauczyciela ma charakter opisowy i jest zakończona stwierdzeniem uogólniającym</w:t>
      </w:r>
      <w:r>
        <w:rPr>
          <w:color w:val="000000"/>
        </w:rPr>
        <w:t xml:space="preserve">: </w:t>
      </w:r>
      <w:r>
        <w:rPr>
          <w:b/>
          <w:color w:val="000000"/>
        </w:rPr>
        <w:t>ocena wyróżniająca, ocena bardzo dobra, ocena dobra, ocena negatywna.</w:t>
      </w:r>
      <w:r>
        <w:rPr>
          <w:color w:val="000000"/>
        </w:rPr>
        <w:t xml:space="preserve"> Nowe przepisy zachowały dotychczasową czterostopniową skalę oceny pracy.</w:t>
      </w:r>
    </w:p>
    <w:p w:rsidR="00A508B7" w:rsidRDefault="00C60407">
      <w:pPr>
        <w:spacing w:before="25" w:after="0"/>
      </w:pPr>
      <w:r>
        <w:rPr>
          <w:color w:val="000000"/>
        </w:rPr>
        <w:t>Przepisy dotyczące przeprow</w:t>
      </w:r>
      <w:r>
        <w:rPr>
          <w:color w:val="000000"/>
        </w:rPr>
        <w:t>adzania oceny pracy stosuje się odpowiednio do dokonywania oceny pracy nauczycieli religii, z tym że dyrektor szkoły uwzględnia ocenę merytoryczną nauczyciela religii ustaloną przez właściwą władze kościelną (</w:t>
      </w:r>
      <w:r>
        <w:rPr>
          <w:color w:val="1B1B1B"/>
        </w:rPr>
        <w:t>§ 8</w:t>
      </w:r>
      <w:r>
        <w:rPr>
          <w:color w:val="000000"/>
        </w:rPr>
        <w:t xml:space="preserve"> r.o.p.n.).</w:t>
      </w:r>
    </w:p>
    <w:p w:rsidR="00A508B7" w:rsidRDefault="00C60407">
      <w:pPr>
        <w:spacing w:before="25" w:after="0"/>
      </w:pPr>
      <w:r>
        <w:rPr>
          <w:color w:val="000000"/>
        </w:rPr>
        <w:t xml:space="preserve">Na podstawie 6a ust. 8b KN przy </w:t>
      </w:r>
      <w:r>
        <w:rPr>
          <w:color w:val="000000"/>
        </w:rPr>
        <w:t xml:space="preserve">dokonywaniu oceny pracy do doręczeń stosuje się odpowiednio przepisy </w:t>
      </w:r>
      <w:r>
        <w:rPr>
          <w:color w:val="1B1B1B"/>
        </w:rPr>
        <w:t>art. 39</w:t>
      </w:r>
      <w:r>
        <w:rPr>
          <w:color w:val="000000"/>
        </w:rPr>
        <w:t xml:space="preserve">, </w:t>
      </w:r>
      <w:r>
        <w:rPr>
          <w:color w:val="1B1B1B"/>
        </w:rPr>
        <w:t>art. 42</w:t>
      </w:r>
      <w:r>
        <w:rPr>
          <w:color w:val="000000"/>
        </w:rPr>
        <w:t xml:space="preserve">, </w:t>
      </w:r>
      <w:r>
        <w:rPr>
          <w:color w:val="1B1B1B"/>
        </w:rPr>
        <w:t>art. 43</w:t>
      </w:r>
      <w:r>
        <w:rPr>
          <w:color w:val="000000"/>
        </w:rPr>
        <w:t xml:space="preserve">, </w:t>
      </w:r>
      <w:r>
        <w:rPr>
          <w:color w:val="1B1B1B"/>
        </w:rPr>
        <w:t>art. 44</w:t>
      </w:r>
      <w:r>
        <w:rPr>
          <w:color w:val="000000"/>
        </w:rPr>
        <w:t xml:space="preserve">, </w:t>
      </w:r>
      <w:r>
        <w:rPr>
          <w:color w:val="1B1B1B"/>
        </w:rPr>
        <w:t>art. 46</w:t>
      </w:r>
      <w:r>
        <w:rPr>
          <w:color w:val="000000"/>
        </w:rPr>
        <w:t xml:space="preserve"> i </w:t>
      </w:r>
      <w:r>
        <w:rPr>
          <w:color w:val="1B1B1B"/>
        </w:rPr>
        <w:t>art. 47</w:t>
      </w:r>
      <w:r>
        <w:rPr>
          <w:color w:val="000000"/>
        </w:rPr>
        <w:t xml:space="preserve"> ustawy z 14.06.1960 r. – Kodeks postępowania </w:t>
      </w:r>
      <w:r>
        <w:rPr>
          <w:color w:val="000000"/>
        </w:rPr>
        <w:lastRenderedPageBreak/>
        <w:t>administracyjnego – dalej k.p.a. Nauczyciel odbierając kartę oceny pracy potwierdza to s</w:t>
      </w:r>
      <w:r>
        <w:rPr>
          <w:color w:val="000000"/>
        </w:rPr>
        <w:t>woim podpisem ze wskazaniem daty otrzymania (</w:t>
      </w:r>
      <w:r>
        <w:rPr>
          <w:color w:val="1B1B1B"/>
        </w:rPr>
        <w:t>art. 46 § 1</w:t>
      </w:r>
      <w:r>
        <w:rPr>
          <w:color w:val="000000"/>
        </w:rPr>
        <w:t xml:space="preserve"> k.p.a.). Przepisy dopuszczają także doręczenie w formie elektronicznej, w sposób określony w </w:t>
      </w:r>
      <w:r>
        <w:rPr>
          <w:color w:val="1B1B1B"/>
        </w:rPr>
        <w:t>art. 39</w:t>
      </w:r>
      <w:r>
        <w:rPr>
          <w:color w:val="000000"/>
        </w:rPr>
        <w:t xml:space="preserve"> k.p.a. W przypadku braku możliwości przekazania nauczycielowi karty oceny pracy osobiście, można w</w:t>
      </w:r>
      <w:r>
        <w:rPr>
          <w:color w:val="000000"/>
        </w:rPr>
        <w:t>ysłać dokument pocztą – listem poleconym za potwierdzeniem odbioru. Placówka pocztowa przechowuje pismo przez okres 14 dni. W przypadku nieodebrania dwukrotnie awizowanej przesyłki, doręczenie uważa się za dokonane (</w:t>
      </w:r>
      <w:r>
        <w:rPr>
          <w:color w:val="1B1B1B"/>
        </w:rPr>
        <w:t>art. 44</w:t>
      </w:r>
      <w:r>
        <w:rPr>
          <w:color w:val="000000"/>
        </w:rPr>
        <w:t xml:space="preserve"> k.p.a.).</w:t>
      </w:r>
    </w:p>
    <w:p w:rsidR="00A508B7" w:rsidRDefault="00C60407">
      <w:pPr>
        <w:pBdr>
          <w:left w:val="none" w:sz="0" w:space="5" w:color="auto"/>
        </w:pBdr>
        <w:spacing w:after="0"/>
        <w:ind w:left="480"/>
      </w:pPr>
      <w:r>
        <w:rPr>
          <w:b/>
          <w:color w:val="000000"/>
        </w:rPr>
        <w:t>Ważne!</w:t>
      </w:r>
    </w:p>
    <w:p w:rsidR="00A508B7" w:rsidRDefault="00C60407">
      <w:pPr>
        <w:spacing w:after="0"/>
        <w:ind w:left="480"/>
      </w:pPr>
      <w:r>
        <w:rPr>
          <w:color w:val="000000"/>
        </w:rPr>
        <w:t>Przed ustaleniem</w:t>
      </w:r>
      <w:r>
        <w:rPr>
          <w:color w:val="000000"/>
        </w:rPr>
        <w:t xml:space="preserve"> oceny pracy dyrektor ma obowiązek zapoznać nauczyciela z jej projektem. Kartę oceny pracy wręcza się nauczycielowi nie wcześniej niż 5 dni roboczych od dnia zapoznania nauczyciela z projektem oceny.</w:t>
      </w:r>
    </w:p>
    <w:p w:rsidR="00A508B7" w:rsidRDefault="00C60407">
      <w:pPr>
        <w:spacing w:before="169" w:after="0"/>
        <w:jc w:val="center"/>
      </w:pPr>
      <w:r>
        <w:rPr>
          <w:b/>
          <w:color w:val="000000"/>
        </w:rPr>
        <w:t xml:space="preserve"> 6. Karta oceny pracy</w:t>
      </w:r>
    </w:p>
    <w:p w:rsidR="00A508B7" w:rsidRDefault="00C60407">
      <w:pPr>
        <w:spacing w:before="25" w:after="0"/>
      </w:pPr>
      <w:r>
        <w:rPr>
          <w:color w:val="000000"/>
        </w:rPr>
        <w:t xml:space="preserve">Przepisy nie określają </w:t>
      </w:r>
      <w:r>
        <w:rPr>
          <w:b/>
          <w:color w:val="000000"/>
        </w:rPr>
        <w:t>wzoru karty</w:t>
      </w:r>
      <w:r>
        <w:rPr>
          <w:b/>
          <w:color w:val="000000"/>
        </w:rPr>
        <w:t xml:space="preserve"> oceny pracy</w:t>
      </w:r>
      <w:r>
        <w:rPr>
          <w:color w:val="000000"/>
        </w:rPr>
        <w:t>, a jedynie wskazują informacje, które powinny się w karcie znajdować. Również w tym aspekcie nastąpiły pewne zmiany.</w:t>
      </w:r>
    </w:p>
    <w:p w:rsidR="00A508B7" w:rsidRDefault="00C60407">
      <w:pPr>
        <w:spacing w:before="25" w:after="0"/>
      </w:pPr>
      <w:r>
        <w:rPr>
          <w:color w:val="000000"/>
        </w:rPr>
        <w:t xml:space="preserve">Od 1 września 2022 r. informacje te określa </w:t>
      </w:r>
      <w:r>
        <w:rPr>
          <w:color w:val="1B1B1B"/>
        </w:rPr>
        <w:t>art. 6a ust. 8a</w:t>
      </w:r>
      <w:r>
        <w:rPr>
          <w:color w:val="000000"/>
        </w:rPr>
        <w:t xml:space="preserve"> KN, zgodnie z którym </w:t>
      </w:r>
      <w:r>
        <w:rPr>
          <w:b/>
          <w:color w:val="000000"/>
        </w:rPr>
        <w:t>karta oceny pracy zawiera</w:t>
      </w:r>
      <w:r>
        <w:rPr>
          <w:color w:val="000000"/>
        </w:rPr>
        <w:t>: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 imię (imiona) </w:t>
      </w:r>
      <w:r>
        <w:rPr>
          <w:color w:val="000000"/>
        </w:rPr>
        <w:t>i nazwisko oraz datę urodzenia nauczyciela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 miejsce zatrudnienia i zajmowane stanowisko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3)</w:t>
      </w:r>
      <w:r>
        <w:rPr>
          <w:color w:val="000000"/>
        </w:rPr>
        <w:t xml:space="preserve">  staż pracy pedagogicznej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4)</w:t>
      </w:r>
      <w:r>
        <w:rPr>
          <w:color w:val="000000"/>
        </w:rPr>
        <w:t xml:space="preserve">  stopień awansu zawodowego lub informację o nieposiadaniu stopnia awansu zawodowego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5)</w:t>
      </w:r>
      <w:r>
        <w:rPr>
          <w:color w:val="000000"/>
        </w:rPr>
        <w:t xml:space="preserve">  wykształcenie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6)</w:t>
      </w:r>
      <w:r>
        <w:rPr>
          <w:color w:val="000000"/>
        </w:rPr>
        <w:t xml:space="preserve">  datę dokonania ostatniej oceny pracy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7)</w:t>
      </w:r>
      <w:r>
        <w:rPr>
          <w:color w:val="000000"/>
        </w:rPr>
        <w:t xml:space="preserve">  okres pracy, za który została dokonana ocena pracy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8)</w:t>
      </w:r>
      <w:r>
        <w:rPr>
          <w:color w:val="000000"/>
        </w:rPr>
        <w:t xml:space="preserve">  stwierdzenie uogólniające, o którym mowa w art. 6a ust. 4KN, czyli wskazanie ustalonej oceny pracy odpowiednio: wyróżniająca, bardzo dobra, dobra, negatywna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9</w:t>
      </w:r>
      <w:r>
        <w:rPr>
          <w:b/>
          <w:color w:val="000000"/>
        </w:rPr>
        <w:t>)</w:t>
      </w:r>
      <w:r>
        <w:rPr>
          <w:color w:val="000000"/>
        </w:rPr>
        <w:t xml:space="preserve">  uzasadnienie oceny pracy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10)</w:t>
      </w:r>
      <w:r>
        <w:rPr>
          <w:color w:val="000000"/>
        </w:rPr>
        <w:t xml:space="preserve">  datę dokonania oceny pracy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11)</w:t>
      </w:r>
      <w:r>
        <w:rPr>
          <w:color w:val="000000"/>
        </w:rPr>
        <w:t xml:space="preserve">  podpis osoby dokonującej oceny pracy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12)</w:t>
      </w:r>
      <w:r>
        <w:rPr>
          <w:color w:val="000000"/>
        </w:rPr>
        <w:t xml:space="preserve">  pouczenie o terminie i trybie wniesienia odwołania od oceny pracy.</w:t>
      </w:r>
    </w:p>
    <w:p w:rsidR="00A508B7" w:rsidRDefault="00C60407">
      <w:pPr>
        <w:pBdr>
          <w:left w:val="none" w:sz="0" w:space="5" w:color="auto"/>
        </w:pBdr>
        <w:spacing w:after="0"/>
        <w:ind w:left="480"/>
      </w:pPr>
      <w:r>
        <w:rPr>
          <w:b/>
          <w:color w:val="000000"/>
        </w:rPr>
        <w:t>Ważne!</w:t>
      </w:r>
    </w:p>
    <w:p w:rsidR="00A508B7" w:rsidRDefault="00C60407">
      <w:pPr>
        <w:spacing w:after="0"/>
        <w:ind w:left="480"/>
      </w:pPr>
      <w:r>
        <w:rPr>
          <w:color w:val="000000"/>
        </w:rPr>
        <w:t>Nadal obowiązuje czterostopniowa skala oceny pracy nauczyciela: ocena wyróż</w:t>
      </w:r>
      <w:r>
        <w:rPr>
          <w:color w:val="000000"/>
        </w:rPr>
        <w:t>niająca, bardzo dobra, dobra, negatywna.</w:t>
      </w:r>
    </w:p>
    <w:p w:rsidR="00A508B7" w:rsidRDefault="00C60407">
      <w:pPr>
        <w:spacing w:before="169" w:after="0"/>
        <w:jc w:val="center"/>
      </w:pPr>
      <w:r>
        <w:rPr>
          <w:b/>
          <w:color w:val="000000"/>
        </w:rPr>
        <w:t xml:space="preserve"> III. Kryteria</w:t>
      </w:r>
    </w:p>
    <w:p w:rsidR="00A508B7" w:rsidRDefault="00C60407">
      <w:pPr>
        <w:spacing w:before="25" w:after="0"/>
      </w:pPr>
      <w:r>
        <w:rPr>
          <w:color w:val="000000"/>
        </w:rPr>
        <w:t>Na ocenę pracy nauczyciela nie mogą mieć wpływu jego przekonania religijne i poglądy polityczne, a także odmowa wykonania przez niego polecenia służbowego, gdy odmowa taka wynikała z uzasadnionego prz</w:t>
      </w:r>
      <w:r>
        <w:rPr>
          <w:color w:val="000000"/>
        </w:rPr>
        <w:t>ekonania, że wydane polecenie było sprzeczne z dobrem ucznia albo dobrem publicznym (</w:t>
      </w:r>
      <w:r>
        <w:rPr>
          <w:color w:val="1B1B1B"/>
        </w:rPr>
        <w:t>art. 6a ust. 1g</w:t>
      </w:r>
      <w:r>
        <w:rPr>
          <w:color w:val="000000"/>
        </w:rPr>
        <w:t xml:space="preserve"> KN). Ocena pracy nauczyciela dotyczy stopnia realizacji obowiązków określonych w </w:t>
      </w:r>
      <w:r>
        <w:rPr>
          <w:color w:val="1B1B1B"/>
        </w:rPr>
        <w:t>art. 6</w:t>
      </w:r>
      <w:r>
        <w:rPr>
          <w:color w:val="000000"/>
        </w:rPr>
        <w:t xml:space="preserve"> i </w:t>
      </w:r>
      <w:r>
        <w:rPr>
          <w:color w:val="1B1B1B"/>
        </w:rPr>
        <w:t>art. 42 ust. 2</w:t>
      </w:r>
      <w:r>
        <w:rPr>
          <w:color w:val="000000"/>
        </w:rPr>
        <w:t xml:space="preserve"> KN oraz w </w:t>
      </w:r>
      <w:r>
        <w:rPr>
          <w:color w:val="1B1B1B"/>
        </w:rPr>
        <w:t>art. 5</w:t>
      </w:r>
      <w:r>
        <w:rPr>
          <w:color w:val="000000"/>
        </w:rPr>
        <w:t xml:space="preserve"> ustawy z 14.12.2016 r. – Prawo oś</w:t>
      </w:r>
      <w:r>
        <w:rPr>
          <w:color w:val="000000"/>
        </w:rPr>
        <w:t xml:space="preserve">wiatowe w zakresie wszystkich obszarów działalności </w:t>
      </w:r>
      <w:r>
        <w:rPr>
          <w:color w:val="000000"/>
        </w:rPr>
        <w:lastRenderedPageBreak/>
        <w:t>szkoły (</w:t>
      </w:r>
      <w:r>
        <w:rPr>
          <w:color w:val="1B1B1B"/>
        </w:rPr>
        <w:t>art. 6a ust. 1e</w:t>
      </w:r>
      <w:r>
        <w:rPr>
          <w:color w:val="000000"/>
        </w:rPr>
        <w:t xml:space="preserve"> KN). Przy dokonywaniu oceny pracy należy wziąć pod uwagę szczegółowe kryteria określne w </w:t>
      </w:r>
      <w:r>
        <w:rPr>
          <w:color w:val="1B1B1B"/>
        </w:rPr>
        <w:t>§ 2</w:t>
      </w:r>
      <w:r>
        <w:rPr>
          <w:color w:val="000000"/>
        </w:rPr>
        <w:t xml:space="preserve"> r.o.p.n., które dzielą się na </w:t>
      </w:r>
      <w:r>
        <w:rPr>
          <w:b/>
          <w:color w:val="000000"/>
        </w:rPr>
        <w:t>kryteria obowiązkowe i kryteria dodatkowe</w:t>
      </w:r>
      <w:r>
        <w:rPr>
          <w:color w:val="000000"/>
        </w:rPr>
        <w:t>.</w:t>
      </w:r>
    </w:p>
    <w:p w:rsidR="00A508B7" w:rsidRDefault="00C60407">
      <w:pPr>
        <w:spacing w:before="25" w:after="0"/>
      </w:pPr>
      <w:r>
        <w:rPr>
          <w:color w:val="000000"/>
        </w:rPr>
        <w:t>Szkoły nie maj</w:t>
      </w:r>
      <w:r>
        <w:rPr>
          <w:color w:val="000000"/>
        </w:rPr>
        <w:t>ą obowiązku ustalania regulaminu oraz wskaźników oceny pracy nauczyciela.</w:t>
      </w:r>
    </w:p>
    <w:p w:rsidR="00A508B7" w:rsidRDefault="00C60407">
      <w:pPr>
        <w:spacing w:before="169" w:after="0"/>
        <w:jc w:val="center"/>
      </w:pPr>
      <w:r>
        <w:rPr>
          <w:b/>
          <w:color w:val="000000"/>
        </w:rPr>
        <w:t xml:space="preserve"> 1. Kryteria obowiązkowe</w:t>
      </w:r>
    </w:p>
    <w:p w:rsidR="00A508B7" w:rsidRDefault="00C60407">
      <w:pPr>
        <w:spacing w:before="25" w:after="0"/>
      </w:pPr>
      <w:r>
        <w:rPr>
          <w:color w:val="000000"/>
        </w:rPr>
        <w:t xml:space="preserve">Zgodnie z </w:t>
      </w:r>
      <w:r>
        <w:rPr>
          <w:color w:val="1B1B1B"/>
        </w:rPr>
        <w:t>§ 2 ust. 2</w:t>
      </w:r>
      <w:r>
        <w:rPr>
          <w:color w:val="000000"/>
        </w:rPr>
        <w:t xml:space="preserve"> r.o.p.n.</w:t>
      </w:r>
      <w:r>
        <w:rPr>
          <w:b/>
          <w:color w:val="000000"/>
        </w:rPr>
        <w:t xml:space="preserve"> obowiązkowe kryteria oceny pracy nauczyciela</w:t>
      </w:r>
      <w:r>
        <w:rPr>
          <w:color w:val="000000"/>
        </w:rPr>
        <w:t xml:space="preserve"> obejmują: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 poprawność merytoryczną i metodyczną prowadzonych zajęć dydaktycznyc</w:t>
      </w:r>
      <w:r>
        <w:rPr>
          <w:color w:val="000000"/>
        </w:rPr>
        <w:t>h, wychowawczych i opiekuńczych,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 dbałość o bezpieczne i higieniczne warunki nauki, wychowania i opieki,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3)</w:t>
      </w:r>
      <w:r>
        <w:rPr>
          <w:color w:val="000000"/>
        </w:rPr>
        <w:t xml:space="preserve">  znajomość praw dziecka, w tym praw określonych w Konwencji o prawach dziecka, ich realizację oraz kierowanie się dobrem ucznia i troską o jego z</w:t>
      </w:r>
      <w:r>
        <w:rPr>
          <w:color w:val="000000"/>
        </w:rPr>
        <w:t>drowie z poszanowaniem jego godności osobistej,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4)</w:t>
      </w:r>
      <w:r>
        <w:rPr>
          <w:color w:val="000000"/>
        </w:rPr>
        <w:t xml:space="preserve">  wspieranie każdego ucznia, w tym ucznia niepełnosprawnego, w jego rozwoju oraz tworzenie warunków do aktywnego i pełnego uczestnictwa ucznia w życiu szkoły oraz środowiska lokalnego,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5)</w:t>
      </w:r>
      <w:r>
        <w:rPr>
          <w:color w:val="000000"/>
        </w:rPr>
        <w:t xml:space="preserve">  kształtowanie u u</w:t>
      </w:r>
      <w:r>
        <w:rPr>
          <w:color w:val="000000"/>
        </w:rPr>
        <w:t>czniów szacunku do drugiego człowieka, świadomości posiadanych praw oraz postaw: obywatelskiej, patriotycznej i prospołecznej, w tym przez własny przykład nauczyciela,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6)</w:t>
      </w:r>
      <w:r>
        <w:rPr>
          <w:color w:val="000000"/>
        </w:rPr>
        <w:t xml:space="preserve">  współpracę z innymi nauczycielami w zakresie wynikającym z realizowanych przez szkoł</w:t>
      </w:r>
      <w:r>
        <w:rPr>
          <w:color w:val="000000"/>
        </w:rPr>
        <w:t>ę zadań dydaktycznych, wychowawczych i opiekuńczych oraz zadań statutowych,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7)</w:t>
      </w:r>
      <w:r>
        <w:rPr>
          <w:color w:val="000000"/>
        </w:rPr>
        <w:t xml:space="preserve">  przestrzeganie przepisów prawa z zakresu funkcjonowania szkoły oraz wewnętrznych uregulowań obowiązujących w szkole, w której nauczyciel jest zatrudniony,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8)</w:t>
      </w:r>
      <w:r>
        <w:rPr>
          <w:color w:val="000000"/>
        </w:rPr>
        <w:t xml:space="preserve">  poszerzanie wiedzy i doskonalenie umiejętności związanych z wykonywaną pracą, w tym w ramach doskonalenia zawodowego,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9)</w:t>
      </w:r>
      <w:r>
        <w:rPr>
          <w:color w:val="000000"/>
        </w:rPr>
        <w:t xml:space="preserve">  współpracę z rodzicami – nie dotyczy nauczyciela zatrudnionego w branżowej szkole II stopnia, szkole policealnej, szkole dla dorosły</w:t>
      </w:r>
      <w:r>
        <w:rPr>
          <w:color w:val="000000"/>
        </w:rPr>
        <w:t>ch, placówce kształcenia ustawicznego, kolegium pracowników służb społecznych, bibliotece pedagogicznej lub placówce doskonalenia nauczycieli.</w:t>
      </w:r>
    </w:p>
    <w:p w:rsidR="00A508B7" w:rsidRDefault="00C60407">
      <w:pPr>
        <w:spacing w:before="25" w:after="0"/>
      </w:pPr>
      <w:r>
        <w:rPr>
          <w:color w:val="000000"/>
        </w:rPr>
        <w:t xml:space="preserve">Poziom spełniania pierwszego kryterium obowiązkowego wskazanego w </w:t>
      </w:r>
      <w:r>
        <w:rPr>
          <w:color w:val="1B1B1B"/>
        </w:rPr>
        <w:t>§ 2 ust. 2 pkt 1</w:t>
      </w:r>
      <w:r>
        <w:rPr>
          <w:color w:val="000000"/>
        </w:rPr>
        <w:t xml:space="preserve"> r.o.p.n. ocenia się w punktach</w:t>
      </w:r>
      <w:r>
        <w:rPr>
          <w:color w:val="000000"/>
        </w:rPr>
        <w:t xml:space="preserve"> od 0 do 30, a pozostałych kryteriów obowiązkowych w punktach od 0 do 5 (</w:t>
      </w:r>
      <w:r>
        <w:rPr>
          <w:color w:val="1B1B1B"/>
        </w:rPr>
        <w:t>§ 3 pkt 2</w:t>
      </w:r>
      <w:r>
        <w:rPr>
          <w:color w:val="000000"/>
        </w:rPr>
        <w:t xml:space="preserve"> r.o.p.n.). Przy ustalaniu oceny pracy dyrektor określa poziom spełniania przez nauczyciela wszystkich kryteriów obowiązkowych, z wyjątkiem kryterium określonego w pkt 9 w pr</w:t>
      </w:r>
      <w:r>
        <w:rPr>
          <w:color w:val="000000"/>
        </w:rPr>
        <w:t>zypadkach wskazanych w przepisach.</w:t>
      </w:r>
    </w:p>
    <w:p w:rsidR="00A508B7" w:rsidRDefault="00C60407">
      <w:pPr>
        <w:spacing w:before="169" w:after="0"/>
        <w:jc w:val="center"/>
      </w:pPr>
      <w:r>
        <w:rPr>
          <w:b/>
          <w:color w:val="000000"/>
        </w:rPr>
        <w:t xml:space="preserve"> 2. Kryteria dodatkowe</w:t>
      </w:r>
    </w:p>
    <w:p w:rsidR="00A508B7" w:rsidRDefault="00C60407">
      <w:pPr>
        <w:spacing w:before="25" w:after="0"/>
      </w:pPr>
      <w:r>
        <w:rPr>
          <w:color w:val="000000"/>
        </w:rPr>
        <w:t xml:space="preserve">Zgodnie z </w:t>
      </w:r>
      <w:r>
        <w:rPr>
          <w:color w:val="1B1B1B"/>
        </w:rPr>
        <w:t>§ 2 ust. 4</w:t>
      </w:r>
      <w:r>
        <w:rPr>
          <w:color w:val="000000"/>
        </w:rPr>
        <w:t xml:space="preserve"> r.o.p.n. </w:t>
      </w:r>
      <w:r>
        <w:rPr>
          <w:b/>
          <w:color w:val="000000"/>
        </w:rPr>
        <w:t>dodatkowe kryteria oceny pracy nauczyciela</w:t>
      </w:r>
      <w:r>
        <w:rPr>
          <w:color w:val="000000"/>
        </w:rPr>
        <w:t xml:space="preserve"> obejmują: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 planowanie, organizowanie i prowadzenie zajęć dydaktycznych, wychowawczych i opiekuńczych wynikających ze specy</w:t>
      </w:r>
      <w:r>
        <w:rPr>
          <w:color w:val="000000"/>
        </w:rPr>
        <w:t>fiki szkoły i zajmowanego stanowiska, z wykorzystaniem metod aktywizujących ucznia, w tym narzędzi multimedialnych i informatycznych, dostosowanych do specyfiki prowadzonych zajęć,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 diagnozowanie potrzeb i możliwości ucznia oraz indywidualizowanie pracy</w:t>
      </w:r>
      <w:r>
        <w:rPr>
          <w:color w:val="000000"/>
        </w:rPr>
        <w:t xml:space="preserve"> z uczniem,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3)</w:t>
      </w:r>
      <w:r>
        <w:rPr>
          <w:color w:val="000000"/>
        </w:rPr>
        <w:t xml:space="preserve">  analizowanie własnej pracy, wykorzystywanie wniosków wynikających z tej analizy do doskonalenia procesu dydaktyczno-wychowawczego i opiekuńczego oraz osiąganie pozytywnych efektów pracy,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lastRenderedPageBreak/>
        <w:t>4)</w:t>
      </w:r>
      <w:r>
        <w:rPr>
          <w:color w:val="000000"/>
        </w:rPr>
        <w:t xml:space="preserve">  wykorzystywanie w pracy wiedzy i umiejętności nab</w:t>
      </w:r>
      <w:r>
        <w:rPr>
          <w:color w:val="000000"/>
        </w:rPr>
        <w:t>ytych w wyniku doskonalenia zawodowego,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5)</w:t>
      </w:r>
      <w:r>
        <w:rPr>
          <w:color w:val="000000"/>
        </w:rPr>
        <w:t xml:space="preserve">  realizowanie innych zajęć i czynności, o których mowa w </w:t>
      </w:r>
      <w:r>
        <w:rPr>
          <w:color w:val="1B1B1B"/>
        </w:rPr>
        <w:t>art. 42 ust. 2 pkt 2</w:t>
      </w:r>
      <w:r>
        <w:rPr>
          <w:color w:val="000000"/>
        </w:rPr>
        <w:t xml:space="preserve">  KN, w tym udział w przeprowadzaniu egzaminów, o których mowa w </w:t>
      </w:r>
      <w:r>
        <w:rPr>
          <w:color w:val="1B1B1B"/>
        </w:rPr>
        <w:t>art. 42 ust. 2b pkt 2</w:t>
      </w:r>
      <w:r>
        <w:rPr>
          <w:color w:val="000000"/>
        </w:rPr>
        <w:t xml:space="preserve">  KN, i prowadzenie konsultacji, o których mowa w </w:t>
      </w:r>
      <w:r>
        <w:rPr>
          <w:color w:val="1B1B1B"/>
        </w:rPr>
        <w:t>art. 42 ust. 2f</w:t>
      </w:r>
      <w:r>
        <w:rPr>
          <w:color w:val="000000"/>
        </w:rPr>
        <w:t xml:space="preserve">  KN,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6)</w:t>
      </w:r>
      <w:r>
        <w:rPr>
          <w:color w:val="000000"/>
        </w:rPr>
        <w:t xml:space="preserve">  podejmowanie innowacyjnych rozwiązań organizacyjnych, programowych lub metodycznych w prowadzeniu zajęć dydaktycznych, wychowawczych i opiekuńczych,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7)</w:t>
      </w:r>
      <w:r>
        <w:rPr>
          <w:color w:val="000000"/>
        </w:rPr>
        <w:t xml:space="preserve">  pobudzanie inicjatyw uczniów przez inspirowanie ich do działań w szkole i środ</w:t>
      </w:r>
      <w:r>
        <w:rPr>
          <w:color w:val="000000"/>
        </w:rPr>
        <w:t>owisku pozaszkolnym oraz sprawowanie opieki nad uczniami podejmującymi te inicjatywy,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8)</w:t>
      </w:r>
      <w:r>
        <w:rPr>
          <w:color w:val="000000"/>
        </w:rPr>
        <w:t xml:space="preserve">  prowadzenie oraz omawianie zajęć otwartych dla nauczycieli lub rodziców,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9)</w:t>
      </w:r>
      <w:r>
        <w:rPr>
          <w:color w:val="000000"/>
        </w:rPr>
        <w:t xml:space="preserve">  realizowanie powierzonych funkcji lub innych zadań zleconych przez dyrektora szkoły,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10)</w:t>
      </w:r>
      <w:r>
        <w:rPr>
          <w:color w:val="000000"/>
        </w:rPr>
        <w:t xml:space="preserve"> </w:t>
      </w:r>
      <w:r>
        <w:rPr>
          <w:color w:val="000000"/>
        </w:rPr>
        <w:t xml:space="preserve"> umiejętność rozwiązywania konfliktów wśród uczniów,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11)</w:t>
      </w:r>
      <w:r>
        <w:rPr>
          <w:color w:val="000000"/>
        </w:rPr>
        <w:t xml:space="preserve">  umiejętność rozpoznawania i stosowania komunikacji niewerbalnej oraz doskonalenie umiejętności komunikacyjnych,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12)</w:t>
      </w:r>
      <w:r>
        <w:rPr>
          <w:color w:val="000000"/>
        </w:rPr>
        <w:t xml:space="preserve">  opracowywanie i wdrażanie innowacyjnych programów nauczania, programów wychowawcz</w:t>
      </w:r>
      <w:r>
        <w:rPr>
          <w:color w:val="000000"/>
        </w:rPr>
        <w:t>o-profilaktycznych lub innych programów wynikających ze specyfiki szkoły lub zajmowanego stanowiska, z uwzględnieniem potrzeb uczniów,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13)</w:t>
      </w:r>
      <w:r>
        <w:rPr>
          <w:color w:val="000000"/>
        </w:rPr>
        <w:t xml:space="preserve">  przeprowadzenie ewaluacji działań wynikających z pełnionej funkcji lub zadań związanych z oświatą realizowanych poza</w:t>
      </w:r>
      <w:r>
        <w:rPr>
          <w:color w:val="000000"/>
        </w:rPr>
        <w:t xml:space="preserve"> szkołą oraz wykorzystywanie jej wyników do podnoszenia jakości pracy szkoły,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14)</w:t>
      </w:r>
      <w:r>
        <w:rPr>
          <w:color w:val="000000"/>
        </w:rPr>
        <w:t xml:space="preserve">  współpracę z Centralną Komisją Egzaminacyjną lub okręgową komisją egzaminacyjną, w szczególności w charakterze egzaminatora, autora zadań lub recenzenta, placówkami doskonal</w:t>
      </w:r>
      <w:r>
        <w:rPr>
          <w:color w:val="000000"/>
        </w:rPr>
        <w:t>enia nauczycieli lub uczelniami w zakresie opieki nad studentami odbywającymi praktyki pedagogiczne,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15)</w:t>
      </w:r>
      <w:r>
        <w:rPr>
          <w:color w:val="000000"/>
        </w:rPr>
        <w:t xml:space="preserve">  inne szczególne osiągnięcia nauczyciela wynikające z jego pracy dydaktycznej, wychowawczej i opiekuńczej.</w:t>
      </w:r>
    </w:p>
    <w:p w:rsidR="00A508B7" w:rsidRDefault="00C60407">
      <w:pPr>
        <w:spacing w:before="25" w:after="0"/>
      </w:pPr>
      <w:r>
        <w:rPr>
          <w:color w:val="000000"/>
        </w:rPr>
        <w:t>Dyrektor szkoły i nauczyciel wybierają spośr</w:t>
      </w:r>
      <w:r>
        <w:rPr>
          <w:color w:val="000000"/>
        </w:rPr>
        <w:t>ód kryteriów dodatkowych po jednym kryterium uwzględnianym przy dokonywaniu oceny pracy. Poziom spełniania kryterium dodatkowego ocenia się w punktach od 0-5 (</w:t>
      </w:r>
      <w:r>
        <w:rPr>
          <w:color w:val="1B1B1B"/>
        </w:rPr>
        <w:t>§ 3 ust. 2</w:t>
      </w:r>
      <w:r>
        <w:rPr>
          <w:color w:val="000000"/>
        </w:rPr>
        <w:t xml:space="preserve"> r.o.p.n.). Nauczyciel za spełnianie kryteriów dodatkowych może więc otrzymać maksymaln</w:t>
      </w:r>
      <w:r>
        <w:rPr>
          <w:color w:val="000000"/>
        </w:rPr>
        <w:t>ie 10 punktów. Dokonując oceny pracy określa się poziom spełnienia przez nauczyciela wybranych kryteriów spośród kryteriów dodatkowych. Przepisy nie odnoszą się do tego, czy dyrektor i nauczyciel mają obowiązek wybrać inne kryteria, czy mogą wybrać te same</w:t>
      </w:r>
      <w:r>
        <w:rPr>
          <w:color w:val="000000"/>
        </w:rPr>
        <w:t xml:space="preserve"> kryteria spośród kryteriów dodatkowych.</w:t>
      </w:r>
    </w:p>
    <w:p w:rsidR="00A508B7" w:rsidRDefault="00C60407">
      <w:pPr>
        <w:pBdr>
          <w:left w:val="none" w:sz="0" w:space="5" w:color="auto"/>
        </w:pBdr>
        <w:spacing w:after="0"/>
        <w:ind w:left="480"/>
      </w:pPr>
      <w:r>
        <w:rPr>
          <w:b/>
          <w:color w:val="000000"/>
        </w:rPr>
        <w:t>Ważne!</w:t>
      </w:r>
    </w:p>
    <w:p w:rsidR="00A508B7" w:rsidRDefault="00C60407">
      <w:pPr>
        <w:spacing w:after="0"/>
        <w:ind w:left="480"/>
      </w:pPr>
      <w:r>
        <w:rPr>
          <w:color w:val="000000"/>
        </w:rPr>
        <w:t xml:space="preserve">Przy dokonywaniu oceny pracy nauczyciela określa się poziom spełniana szczegółowych kryteriów określnych w </w:t>
      </w:r>
      <w:r>
        <w:rPr>
          <w:color w:val="1B1B1B"/>
        </w:rPr>
        <w:t>§ 2</w:t>
      </w:r>
      <w:r>
        <w:rPr>
          <w:color w:val="000000"/>
        </w:rPr>
        <w:t xml:space="preserve"> r.o.p.n., które dzielą się one na kryteria obowiązkowe i kryteria dodatkowe.</w:t>
      </w:r>
    </w:p>
    <w:p w:rsidR="00A508B7" w:rsidRDefault="00C60407">
      <w:pPr>
        <w:spacing w:before="169" w:after="0"/>
        <w:jc w:val="center"/>
      </w:pPr>
      <w:r>
        <w:rPr>
          <w:b/>
          <w:color w:val="000000"/>
        </w:rPr>
        <w:t xml:space="preserve"> 3.</w:t>
      </w:r>
      <w:r>
        <w:rPr>
          <w:b/>
          <w:color w:val="000000"/>
        </w:rPr>
        <w:t xml:space="preserve"> Zależność oceny pracy od liczby punktów</w:t>
      </w:r>
    </w:p>
    <w:p w:rsidR="00A508B7" w:rsidRDefault="00C60407">
      <w:pPr>
        <w:spacing w:before="25" w:after="0"/>
      </w:pPr>
      <w:r>
        <w:rPr>
          <w:color w:val="000000"/>
        </w:rPr>
        <w:t xml:space="preserve">Dyrektor ustala ocenę pracy nauczyciela po określeniu w punktach poziomu spełniania łącznie wszystkich kryteriów obowiązkowych oraz jednego kryterium dodatkowego wskazanego przez dyrektora i jednego kryterium </w:t>
      </w:r>
      <w:r>
        <w:rPr>
          <w:color w:val="000000"/>
        </w:rPr>
        <w:t>dodatkowego wskazanego przez nauczyciela (</w:t>
      </w:r>
      <w:r>
        <w:rPr>
          <w:color w:val="1B1B1B"/>
        </w:rPr>
        <w:t>§ 3 ust. 1</w:t>
      </w:r>
      <w:r>
        <w:rPr>
          <w:color w:val="000000"/>
        </w:rPr>
        <w:t xml:space="preserve"> i </w:t>
      </w:r>
      <w:r>
        <w:rPr>
          <w:color w:val="1B1B1B"/>
        </w:rPr>
        <w:t>3</w:t>
      </w:r>
      <w:r>
        <w:rPr>
          <w:color w:val="000000"/>
        </w:rPr>
        <w:t xml:space="preserve"> r.o.p.n.).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641"/>
        <w:gridCol w:w="3741"/>
      </w:tblGrid>
      <w:tr w:rsidR="00A508B7">
        <w:trPr>
          <w:trHeight w:val="45"/>
          <w:tblCellSpacing w:w="0" w:type="auto"/>
        </w:trPr>
        <w:tc>
          <w:tcPr>
            <w:tcW w:w="78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  <w:jc w:val="center"/>
            </w:pPr>
            <w:r>
              <w:rPr>
                <w:b/>
                <w:color w:val="000000"/>
              </w:rPr>
              <w:lastRenderedPageBreak/>
              <w:t>Suma uzyskanych przez nauczyciela punktów (x)</w:t>
            </w: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Ocena</w:t>
            </w:r>
          </w:p>
        </w:tc>
      </w:tr>
      <w:tr w:rsidR="00A508B7">
        <w:trPr>
          <w:trHeight w:val="45"/>
          <w:tblCellSpacing w:w="0" w:type="auto"/>
        </w:trPr>
        <w:tc>
          <w:tcPr>
            <w:tcW w:w="78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  <w:jc w:val="both"/>
            </w:pPr>
            <w:r>
              <w:rPr>
                <w:color w:val="000000"/>
              </w:rPr>
              <w:t>100%≤ x ≤ 90% maksymalnej liczby punktów</w:t>
            </w: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  <w:jc w:val="center"/>
            </w:pPr>
            <w:r>
              <w:rPr>
                <w:color w:val="000000"/>
              </w:rPr>
              <w:t>wyróżniająca</w:t>
            </w:r>
          </w:p>
        </w:tc>
      </w:tr>
      <w:tr w:rsidR="00A508B7">
        <w:trPr>
          <w:trHeight w:val="45"/>
          <w:tblCellSpacing w:w="0" w:type="auto"/>
        </w:trPr>
        <w:tc>
          <w:tcPr>
            <w:tcW w:w="78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  <w:jc w:val="both"/>
            </w:pPr>
            <w:r>
              <w:rPr>
                <w:color w:val="000000"/>
              </w:rPr>
              <w:t>89,99% ≤ x ≤ 75 % maksymalnej liczby punktów</w:t>
            </w: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  <w:jc w:val="center"/>
            </w:pPr>
            <w:r>
              <w:rPr>
                <w:color w:val="000000"/>
              </w:rPr>
              <w:t>bardzo dobra</w:t>
            </w:r>
          </w:p>
        </w:tc>
      </w:tr>
      <w:tr w:rsidR="00A508B7">
        <w:trPr>
          <w:trHeight w:val="45"/>
          <w:tblCellSpacing w:w="0" w:type="auto"/>
        </w:trPr>
        <w:tc>
          <w:tcPr>
            <w:tcW w:w="78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  <w:jc w:val="both"/>
            </w:pPr>
            <w:r>
              <w:rPr>
                <w:color w:val="000000"/>
              </w:rPr>
              <w:t>74,99 % ≤ x ≤ 55 % ma</w:t>
            </w:r>
            <w:r>
              <w:rPr>
                <w:color w:val="000000"/>
              </w:rPr>
              <w:t>ksymalnej liczby punktów</w:t>
            </w: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  <w:jc w:val="center"/>
            </w:pPr>
            <w:r>
              <w:rPr>
                <w:color w:val="000000"/>
              </w:rPr>
              <w:t>dobra</w:t>
            </w:r>
          </w:p>
        </w:tc>
      </w:tr>
      <w:tr w:rsidR="00A508B7">
        <w:trPr>
          <w:trHeight w:val="45"/>
          <w:tblCellSpacing w:w="0" w:type="auto"/>
        </w:trPr>
        <w:tc>
          <w:tcPr>
            <w:tcW w:w="78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  <w:jc w:val="both"/>
            </w:pPr>
            <w:r>
              <w:rPr>
                <w:color w:val="000000"/>
              </w:rPr>
              <w:t>x &lt; 55 % maksymalnej liczby punktów</w:t>
            </w:r>
          </w:p>
        </w:tc>
        <w:tc>
          <w:tcPr>
            <w:tcW w:w="42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  <w:jc w:val="center"/>
            </w:pPr>
            <w:r>
              <w:rPr>
                <w:color w:val="000000"/>
              </w:rPr>
              <w:t>negatywna</w:t>
            </w:r>
          </w:p>
        </w:tc>
      </w:tr>
    </w:tbl>
    <w:p w:rsidR="00A508B7" w:rsidRDefault="00C60407">
      <w:pPr>
        <w:spacing w:before="25" w:after="0"/>
      </w:pPr>
      <w:r>
        <w:rPr>
          <w:color w:val="000000"/>
        </w:rPr>
        <w:t xml:space="preserve">Maksymalna liczba punktów uzyskanych przez nauczyciela może wynosić np. 80 punktów (30 + 8x5 +2x5), a w szkołach, gdzie nie powołuje się rady rodziców 75 punktów (30+7x5+2x5), </w:t>
      </w:r>
      <w:r>
        <w:rPr>
          <w:color w:val="000000"/>
        </w:rPr>
        <w:t>pod warunkiem, że dyrektor i nauczyciel wybiorą inne kryterium dodatkowe brane pod uwagę przy dokonywaniu oceny pracy danego nauczyciela.</w:t>
      </w:r>
    </w:p>
    <w:p w:rsidR="00A508B7" w:rsidRDefault="00C60407">
      <w:pPr>
        <w:spacing w:before="169" w:after="0"/>
        <w:jc w:val="center"/>
      </w:pPr>
      <w:r>
        <w:rPr>
          <w:b/>
          <w:color w:val="000000"/>
        </w:rPr>
        <w:t xml:space="preserve"> IV. Procedura odwoławcza</w:t>
      </w:r>
    </w:p>
    <w:p w:rsidR="00A508B7" w:rsidRDefault="00C60407">
      <w:pPr>
        <w:spacing w:before="25" w:after="0"/>
      </w:pPr>
      <w:r>
        <w:rPr>
          <w:color w:val="000000"/>
        </w:rPr>
        <w:t>Tak jak dotychczas, nauczyciel ma prawo wnieść odwołanie od ustalonej oceny pracy. Nauczycie</w:t>
      </w:r>
      <w:r>
        <w:rPr>
          <w:color w:val="000000"/>
        </w:rPr>
        <w:t>l składa odwołanie, za pośrednictwem dyrektora szkoły, do organu sprawującego nadzór pedagogiczny (</w:t>
      </w:r>
      <w:r>
        <w:rPr>
          <w:color w:val="1B1B1B"/>
        </w:rPr>
        <w:t>art. 6a ust. 9 pkt 1</w:t>
      </w:r>
      <w:r>
        <w:rPr>
          <w:color w:val="000000"/>
        </w:rPr>
        <w:t xml:space="preserve"> KN). Pouczenie o terminie i trybie wniesienia odwołania od oceny zawiera karta oceny pracy (</w:t>
      </w:r>
      <w:r>
        <w:rPr>
          <w:color w:val="1B1B1B"/>
        </w:rPr>
        <w:t>art. 6a ust. 8a pkt 12</w:t>
      </w:r>
      <w:r>
        <w:rPr>
          <w:color w:val="000000"/>
        </w:rPr>
        <w:t xml:space="preserve"> KN). Nauczyciel placó</w:t>
      </w:r>
      <w:r>
        <w:rPr>
          <w:color w:val="000000"/>
        </w:rPr>
        <w:t>wki doskonalenia nauczycieli składa odwołanie za pośrednictwem dyrektora placówki do kuratora oświaty.</w:t>
      </w:r>
    </w:p>
    <w:p w:rsidR="00A508B7" w:rsidRDefault="00C60407">
      <w:pPr>
        <w:spacing w:before="169" w:after="0"/>
        <w:jc w:val="center"/>
      </w:pPr>
      <w:r>
        <w:rPr>
          <w:b/>
          <w:color w:val="000000"/>
        </w:rPr>
        <w:t xml:space="preserve"> 1. Tryb rozpatrywania odwołania</w:t>
      </w:r>
    </w:p>
    <w:p w:rsidR="00A508B7" w:rsidRDefault="00C60407">
      <w:pPr>
        <w:spacing w:before="25" w:after="0"/>
      </w:pPr>
      <w:r>
        <w:rPr>
          <w:color w:val="000000"/>
        </w:rPr>
        <w:t>Odwołanie rozpatruje zespół oceniający powołany odpowiednio przez organ sprawujący nadzór pedagogicznego albo kuratora o</w:t>
      </w:r>
      <w:r>
        <w:rPr>
          <w:color w:val="000000"/>
        </w:rPr>
        <w:t>światy (</w:t>
      </w:r>
      <w:r>
        <w:rPr>
          <w:color w:val="1B1B1B"/>
        </w:rPr>
        <w:t>art. 6a ust. 9a</w:t>
      </w:r>
      <w:r>
        <w:rPr>
          <w:color w:val="000000"/>
        </w:rPr>
        <w:t xml:space="preserve"> KN). W skład zespołu wchodzą: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 przedstawiciel organu sprawującego nadzór pedagogiczny, a w przypadku nauczycieli placówek doskonalenia nauczycieli – kuratora oświaty, jako przewodniczący zespołu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 przedstawiciel rady pedagogicz</w:t>
      </w:r>
      <w:r>
        <w:rPr>
          <w:color w:val="000000"/>
        </w:rPr>
        <w:t>nej szkoły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3)</w:t>
      </w:r>
      <w:r>
        <w:rPr>
          <w:color w:val="000000"/>
        </w:rPr>
        <w:t xml:space="preserve">  przedstawiciel rady rodziców (z wyjątkiem szkół, w których nie tworzy się rad rodziców)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4)</w:t>
      </w:r>
      <w:r>
        <w:rPr>
          <w:color w:val="000000"/>
        </w:rPr>
        <w:t xml:space="preserve">  nauczyciel-doradca metodyczny lub nauczyciel-konsultant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5)</w:t>
      </w:r>
      <w:r>
        <w:rPr>
          <w:color w:val="000000"/>
        </w:rPr>
        <w:t xml:space="preserve">  na wniosek nauczyciela przedstawiciel zakładowej organizacji związkowej wskazanej przez nauczyciela.</w:t>
      </w:r>
    </w:p>
    <w:p w:rsidR="00A508B7" w:rsidRDefault="00C60407">
      <w:pPr>
        <w:spacing w:before="25" w:after="0"/>
      </w:pPr>
      <w:r>
        <w:rPr>
          <w:color w:val="000000"/>
        </w:rPr>
        <w:t xml:space="preserve">W przypadku odwołania od oceny pracy nauczyciela-konsultanta w skład zespołu oceniającego, zamiast osób wymienionych w </w:t>
      </w:r>
      <w:r>
        <w:rPr>
          <w:color w:val="1B1B1B"/>
        </w:rPr>
        <w:t>art. 6a ust. 9a pkt 2–4</w:t>
      </w:r>
      <w:r>
        <w:rPr>
          <w:color w:val="000000"/>
        </w:rPr>
        <w:t xml:space="preserve"> KN powołuj</w:t>
      </w:r>
      <w:r>
        <w:rPr>
          <w:color w:val="000000"/>
        </w:rPr>
        <w:t>e się drugiego przedstawiciela kuratora oświaty oraz przedstawiciela nauczycieli-konsultantów zatrudnionych w danej placówce doskonalenia nauczycieli (</w:t>
      </w:r>
      <w:r>
        <w:rPr>
          <w:color w:val="1B1B1B"/>
        </w:rPr>
        <w:t>art. 6a ust. 9b</w:t>
      </w:r>
      <w:r>
        <w:rPr>
          <w:color w:val="000000"/>
        </w:rPr>
        <w:t xml:space="preserve"> KN).</w:t>
      </w:r>
    </w:p>
    <w:p w:rsidR="00A508B7" w:rsidRDefault="00C60407">
      <w:pPr>
        <w:spacing w:before="25" w:after="0"/>
      </w:pPr>
      <w:r>
        <w:rPr>
          <w:color w:val="000000"/>
        </w:rPr>
        <w:t>W przypadku odwołania od oceny pracy doradcy metodycznego w skład zespołu oceniające</w:t>
      </w:r>
      <w:r>
        <w:rPr>
          <w:color w:val="000000"/>
        </w:rPr>
        <w:t>go zamiast osoby wymienionej w ust. 9a pkt 4 powołuje się przedstawiciela nauczycieli-konsultantów zatrudnionych w danej placówce doskonalenia nauczycieli (</w:t>
      </w:r>
      <w:r>
        <w:rPr>
          <w:color w:val="1B1B1B"/>
        </w:rPr>
        <w:t>art. 6a ust. 9c</w:t>
      </w:r>
      <w:r>
        <w:rPr>
          <w:color w:val="000000"/>
        </w:rPr>
        <w:t xml:space="preserve"> KN).</w:t>
      </w:r>
    </w:p>
    <w:p w:rsidR="00A508B7" w:rsidRDefault="00C60407">
      <w:pPr>
        <w:spacing w:before="25" w:after="0"/>
      </w:pPr>
      <w:r>
        <w:rPr>
          <w:color w:val="000000"/>
        </w:rPr>
        <w:t>Odwołanie od oceny pracy nauczyciela kolegium pracowników służb społecznych roz</w:t>
      </w:r>
      <w:r>
        <w:rPr>
          <w:color w:val="000000"/>
        </w:rPr>
        <w:t>patruje powołany przez organ sprawujący nadzór pedagogiczny zespół oceniający, w skład którego zgodnie z art. 6a ust. 9dKN wchodzą: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 przedstawiciel organu sprawującego nadzór pedagogiczny, jako przewodniczący zespołu,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 przedstawiciel rady programowej</w:t>
      </w:r>
      <w:r>
        <w:rPr>
          <w:color w:val="000000"/>
        </w:rPr>
        <w:t xml:space="preserve"> kolegium,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3)</w:t>
      </w:r>
      <w:r>
        <w:rPr>
          <w:color w:val="000000"/>
        </w:rPr>
        <w:t xml:space="preserve">  opiekun naukowo-dydaktyczny,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lastRenderedPageBreak/>
        <w:t>4)</w:t>
      </w:r>
      <w:r>
        <w:rPr>
          <w:color w:val="000000"/>
        </w:rPr>
        <w:t xml:space="preserve">  przedstawiciel zakładowej organizacji związkowej wskazanej przez ocenianego nauczyciela – powołany na wniosek tego nauczyciela.</w:t>
      </w:r>
    </w:p>
    <w:p w:rsidR="00A508B7" w:rsidRDefault="00C60407">
      <w:pPr>
        <w:spacing w:before="25" w:after="0"/>
      </w:pPr>
      <w:r>
        <w:rPr>
          <w:color w:val="000000"/>
        </w:rPr>
        <w:t>Zespół oceniający rozpatruje odwołanie po uprzednim wysłuchaniu nauczyciela, któ</w:t>
      </w:r>
      <w:r>
        <w:rPr>
          <w:color w:val="000000"/>
        </w:rPr>
        <w:t>ry wniósł odwołanie (</w:t>
      </w:r>
      <w:r>
        <w:rPr>
          <w:color w:val="1B1B1B"/>
        </w:rPr>
        <w:t>§ 7 ust. 2</w:t>
      </w:r>
      <w:r>
        <w:rPr>
          <w:color w:val="000000"/>
        </w:rPr>
        <w:t xml:space="preserve"> r.o.p.n.). Niestawienie się nauczyciela, mimo prawidłowego zawiadomienia o posiedzeniu, nie wstrzymuje rozpatrywania odwołania przez zespół oceniający i wydania rozstrzygnięcia (</w:t>
      </w:r>
      <w:r>
        <w:rPr>
          <w:color w:val="1B1B1B"/>
        </w:rPr>
        <w:t>§ 7 ust. 3</w:t>
      </w:r>
      <w:r>
        <w:rPr>
          <w:color w:val="000000"/>
        </w:rPr>
        <w:t xml:space="preserve"> r.o.p.n.). Rozstrzygnięcia są podejmowane zwykłą większością głosów w głosowaniu jawnym w obecności co najmniej 2/3 członków zespołu, a w przypadku równej liczby głosów decyduje głos przewodniczącego zespołu (</w:t>
      </w:r>
      <w:r>
        <w:rPr>
          <w:color w:val="1B1B1B"/>
        </w:rPr>
        <w:t>§ 7 ust. 4</w:t>
      </w:r>
      <w:r>
        <w:rPr>
          <w:color w:val="000000"/>
        </w:rPr>
        <w:t xml:space="preserve"> r.o.p.n.). Zespół oceniający sporzą</w:t>
      </w:r>
      <w:r>
        <w:rPr>
          <w:color w:val="000000"/>
        </w:rPr>
        <w:t>dza pisemne uzasadnienie rozstrzygnięcia. Przewodniczący zespołu podpisuje rozstrzygnięcie i jego uzasadnienie (</w:t>
      </w:r>
      <w:r>
        <w:rPr>
          <w:color w:val="1B1B1B"/>
        </w:rPr>
        <w:t>§ 7 ust. 6</w:t>
      </w:r>
      <w:r>
        <w:rPr>
          <w:color w:val="000000"/>
        </w:rPr>
        <w:t xml:space="preserve"> r.o.p.n.).</w:t>
      </w:r>
    </w:p>
    <w:p w:rsidR="00A508B7" w:rsidRDefault="00C60407">
      <w:pPr>
        <w:spacing w:before="25" w:after="0"/>
      </w:pPr>
      <w:r>
        <w:rPr>
          <w:color w:val="000000"/>
        </w:rPr>
        <w:t xml:space="preserve">Zgodnie z </w:t>
      </w:r>
      <w:r>
        <w:rPr>
          <w:color w:val="1B1B1B"/>
        </w:rPr>
        <w:t>art. 6a ust. 10a</w:t>
      </w:r>
      <w:r>
        <w:rPr>
          <w:color w:val="000000"/>
        </w:rPr>
        <w:t xml:space="preserve"> KN organ sprawujący nadzór pedagogiczny po rozpatrzeniu odwołania przez zespół oceniający: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 </w:t>
      </w:r>
      <w:r>
        <w:rPr>
          <w:color w:val="000000"/>
        </w:rPr>
        <w:t>podtrzymuje ocenę pracy dokonaną przez dyrektora szkoły albo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 uchyla ocenę pracy dokonaną przez dyrektora szkoły oraz ustala nową ocenę, albo</w:t>
      </w:r>
    </w:p>
    <w:p w:rsidR="00A508B7" w:rsidRDefault="00C60407">
      <w:pPr>
        <w:spacing w:before="73" w:after="220"/>
        <w:ind w:left="587"/>
      </w:pPr>
      <w:r>
        <w:rPr>
          <w:b/>
          <w:color w:val="000000"/>
        </w:rPr>
        <w:t>3)</w:t>
      </w:r>
      <w:r>
        <w:rPr>
          <w:color w:val="000000"/>
        </w:rPr>
        <w:t xml:space="preserve">  uchyla ocenę pracy dokonaną przez dyrektora szkoły oraz przekazuje sprawę do ponownego ustalenia oceny, jeż</w:t>
      </w:r>
      <w:r>
        <w:rPr>
          <w:color w:val="000000"/>
        </w:rPr>
        <w:t>eli została ona dokonana z naruszeniem prawa.</w:t>
      </w:r>
    </w:p>
    <w:p w:rsidR="00A508B7" w:rsidRDefault="00C60407">
      <w:pPr>
        <w:spacing w:before="25" w:after="0"/>
      </w:pPr>
      <w:r>
        <w:rPr>
          <w:color w:val="000000"/>
        </w:rPr>
        <w:t>Ustalenie przez dyrektora oceny z naruszeniem prawa mogło nastąpić, jeśli np. nie zapoznał nauczyciela z projektem oceny, nie wystąpił o wymagane opinie, nie zostały dotrzymane terminy określone w KN i r.o.p.n.</w:t>
      </w:r>
      <w:r>
        <w:rPr>
          <w:color w:val="000000"/>
        </w:rPr>
        <w:t xml:space="preserve"> itp.</w:t>
      </w:r>
    </w:p>
    <w:p w:rsidR="00A508B7" w:rsidRDefault="00C60407">
      <w:pPr>
        <w:spacing w:before="25" w:after="0"/>
      </w:pPr>
      <w:r>
        <w:rPr>
          <w:color w:val="000000"/>
        </w:rPr>
        <w:t>Ocena pracy ustalona przez organ sprawujący nadzór pedagogiczny w wyniku odwołania jest ostateczna (</w:t>
      </w:r>
      <w:r>
        <w:rPr>
          <w:color w:val="1B1B1B"/>
        </w:rPr>
        <w:t>art. 6a ust. 10c</w:t>
      </w:r>
      <w:r>
        <w:rPr>
          <w:color w:val="000000"/>
        </w:rPr>
        <w:t xml:space="preserve"> KN), ma formę pisemną i zawiera uzasadnienie (</w:t>
      </w:r>
      <w:r>
        <w:rPr>
          <w:color w:val="1B1B1B"/>
        </w:rPr>
        <w:t>art. 6a ust. 10b</w:t>
      </w:r>
      <w:r>
        <w:rPr>
          <w:color w:val="000000"/>
        </w:rPr>
        <w:t xml:space="preserve"> KN).</w:t>
      </w:r>
    </w:p>
    <w:p w:rsidR="00A508B7" w:rsidRDefault="00C60407">
      <w:pPr>
        <w:spacing w:before="25" w:after="0"/>
      </w:pPr>
      <w:r>
        <w:rPr>
          <w:color w:val="000000"/>
        </w:rPr>
        <w:t xml:space="preserve">W przypadku podjęcia rozstrzygnięcia, o którym mowa w </w:t>
      </w:r>
      <w:r>
        <w:rPr>
          <w:color w:val="1B1B1B"/>
        </w:rPr>
        <w:t>art. 6a ust</w:t>
      </w:r>
      <w:r>
        <w:rPr>
          <w:color w:val="1B1B1B"/>
        </w:rPr>
        <w:t>. 10a pkt 2</w:t>
      </w:r>
      <w:r>
        <w:rPr>
          <w:color w:val="000000"/>
        </w:rPr>
        <w:t xml:space="preserve"> KN, czyli uchylenia oceny i ustalenia nowej, przepis </w:t>
      </w:r>
      <w:r>
        <w:rPr>
          <w:color w:val="1B1B1B"/>
        </w:rPr>
        <w:t>§ 6</w:t>
      </w:r>
      <w:r>
        <w:rPr>
          <w:color w:val="000000"/>
        </w:rPr>
        <w:t xml:space="preserve"> r.o.p.n. stosuje się odpowiednio (</w:t>
      </w:r>
      <w:r>
        <w:rPr>
          <w:color w:val="1B1B1B"/>
        </w:rPr>
        <w:t>§ 7 ust. 7</w:t>
      </w:r>
      <w:r>
        <w:rPr>
          <w:color w:val="000000"/>
        </w:rPr>
        <w:t xml:space="preserve"> r.o.p.). Nauczyciel otrzymuje więc nową kartę oceny pracy, a jej kopię włącza się do akt osobowych nauczyciela. Od nowej oceny pracy nauczycie</w:t>
      </w:r>
      <w:r>
        <w:rPr>
          <w:color w:val="000000"/>
        </w:rPr>
        <w:t>lowi nie przysługuje odwołanie.</w:t>
      </w:r>
    </w:p>
    <w:p w:rsidR="00A508B7" w:rsidRDefault="00C60407">
      <w:pPr>
        <w:spacing w:before="169" w:after="0"/>
        <w:jc w:val="center"/>
      </w:pPr>
      <w:r>
        <w:rPr>
          <w:b/>
          <w:color w:val="000000"/>
        </w:rPr>
        <w:t xml:space="preserve"> 2. Terminy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498"/>
        <w:gridCol w:w="4643"/>
        <w:gridCol w:w="2241"/>
      </w:tblGrid>
      <w:tr w:rsidR="00A508B7">
        <w:trPr>
          <w:trHeight w:val="45"/>
          <w:tblCellSpacing w:w="0" w:type="auto"/>
        </w:trPr>
        <w:tc>
          <w:tcPr>
            <w:tcW w:w="4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b/>
                <w:color w:val="000000"/>
              </w:rPr>
              <w:t>Czynność</w:t>
            </w:r>
          </w:p>
        </w:tc>
        <w:tc>
          <w:tcPr>
            <w:tcW w:w="55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b/>
                <w:color w:val="000000"/>
              </w:rPr>
              <w:t>Obowiązujące terminy</w:t>
            </w:r>
          </w:p>
        </w:tc>
        <w:tc>
          <w:tcPr>
            <w:tcW w:w="26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b/>
                <w:color w:val="000000"/>
              </w:rPr>
              <w:t>Podstawa prawna</w:t>
            </w:r>
          </w:p>
        </w:tc>
      </w:tr>
      <w:tr w:rsidR="00A508B7">
        <w:trPr>
          <w:trHeight w:val="45"/>
          <w:tblCellSpacing w:w="0" w:type="auto"/>
        </w:trPr>
        <w:tc>
          <w:tcPr>
            <w:tcW w:w="4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000000"/>
              </w:rPr>
              <w:t>Nauczyciel składa odwołanie</w:t>
            </w:r>
          </w:p>
        </w:tc>
        <w:tc>
          <w:tcPr>
            <w:tcW w:w="55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000000"/>
              </w:rPr>
              <w:t>14 od doręczenia karty oceny pracy</w:t>
            </w:r>
          </w:p>
        </w:tc>
        <w:tc>
          <w:tcPr>
            <w:tcW w:w="26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1B1B1B"/>
              </w:rPr>
              <w:t>art. 6a ust. 9 pkt 1</w:t>
            </w:r>
            <w:r>
              <w:rPr>
                <w:color w:val="000000"/>
              </w:rPr>
              <w:t xml:space="preserve"> KN</w:t>
            </w:r>
          </w:p>
        </w:tc>
      </w:tr>
      <w:tr w:rsidR="00A508B7">
        <w:trPr>
          <w:trHeight w:val="45"/>
          <w:tblCellSpacing w:w="0" w:type="auto"/>
        </w:trPr>
        <w:tc>
          <w:tcPr>
            <w:tcW w:w="4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000000"/>
              </w:rPr>
              <w:t xml:space="preserve">Dyrektor przekazuje odwołanie do organu nadzoru razem z pisemnym odwołaniem </w:t>
            </w:r>
            <w:r>
              <w:rPr>
                <w:color w:val="000000"/>
              </w:rPr>
              <w:t>się do zarzutów podniesionych w odwołaniu</w:t>
            </w:r>
          </w:p>
        </w:tc>
        <w:tc>
          <w:tcPr>
            <w:tcW w:w="55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000000"/>
              </w:rPr>
              <w:t>5 dni roboczych od otrzymania odwołania</w:t>
            </w:r>
          </w:p>
        </w:tc>
        <w:tc>
          <w:tcPr>
            <w:tcW w:w="26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1B1B1B"/>
              </w:rPr>
              <w:t>§ 7 ust. 1</w:t>
            </w:r>
            <w:r>
              <w:rPr>
                <w:color w:val="000000"/>
              </w:rPr>
              <w:t xml:space="preserve"> r.o.p.n.</w:t>
            </w:r>
          </w:p>
        </w:tc>
      </w:tr>
      <w:tr w:rsidR="00A508B7">
        <w:trPr>
          <w:trHeight w:val="45"/>
          <w:tblCellSpacing w:w="0" w:type="auto"/>
        </w:trPr>
        <w:tc>
          <w:tcPr>
            <w:tcW w:w="4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000000"/>
              </w:rPr>
              <w:t>Organ sprawujący nadzór pedagogiczny zawiadamia nauczyciela</w:t>
            </w:r>
          </w:p>
        </w:tc>
        <w:tc>
          <w:tcPr>
            <w:tcW w:w="55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000000"/>
              </w:rPr>
              <w:t>nie później niż 5 dni roboczych przed terminem posiedzenia zespołu oceniającego, podczas któr</w:t>
            </w:r>
            <w:r>
              <w:rPr>
                <w:color w:val="000000"/>
              </w:rPr>
              <w:t>ego nauczyciel ma zostać wysłuchany</w:t>
            </w:r>
          </w:p>
        </w:tc>
        <w:tc>
          <w:tcPr>
            <w:tcW w:w="26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1B1B1B"/>
              </w:rPr>
              <w:t>§ 7 ust. 3</w:t>
            </w:r>
            <w:r>
              <w:rPr>
                <w:color w:val="000000"/>
              </w:rPr>
              <w:t xml:space="preserve"> r.o.p.n.</w:t>
            </w:r>
          </w:p>
        </w:tc>
      </w:tr>
      <w:tr w:rsidR="00A508B7">
        <w:trPr>
          <w:trHeight w:val="45"/>
          <w:tblCellSpacing w:w="0" w:type="auto"/>
        </w:trPr>
        <w:tc>
          <w:tcPr>
            <w:tcW w:w="40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000000"/>
              </w:rPr>
              <w:t>Organ nadzoru sporządza rozstrzygnięcie</w:t>
            </w:r>
          </w:p>
        </w:tc>
        <w:tc>
          <w:tcPr>
            <w:tcW w:w="55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000000"/>
              </w:rPr>
              <w:t>30 dni od otrzymania odwołania</w:t>
            </w:r>
          </w:p>
        </w:tc>
        <w:tc>
          <w:tcPr>
            <w:tcW w:w="260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08B7" w:rsidRDefault="00C60407">
            <w:pPr>
              <w:spacing w:before="25" w:after="0"/>
            </w:pPr>
            <w:r>
              <w:rPr>
                <w:color w:val="1B1B1B"/>
              </w:rPr>
              <w:t>art. 6a ust. 10a</w:t>
            </w:r>
            <w:r>
              <w:rPr>
                <w:color w:val="000000"/>
              </w:rPr>
              <w:t xml:space="preserve"> KN</w:t>
            </w:r>
          </w:p>
        </w:tc>
      </w:tr>
    </w:tbl>
    <w:p w:rsidR="00A508B7" w:rsidRDefault="00C60407">
      <w:pPr>
        <w:spacing w:before="169" w:after="0"/>
        <w:jc w:val="center"/>
      </w:pPr>
      <w:r>
        <w:rPr>
          <w:b/>
          <w:color w:val="000000"/>
        </w:rPr>
        <w:t xml:space="preserve"> V. Przepisy przejściowe</w:t>
      </w:r>
    </w:p>
    <w:p w:rsidR="00A508B7" w:rsidRDefault="00C60407">
      <w:pPr>
        <w:spacing w:before="25" w:after="0"/>
      </w:pPr>
      <w:r>
        <w:rPr>
          <w:color w:val="000000"/>
        </w:rPr>
        <w:t xml:space="preserve">Przepisy przejściowe określa </w:t>
      </w:r>
      <w:r>
        <w:rPr>
          <w:color w:val="1B1B1B"/>
        </w:rPr>
        <w:t>ustawa</w:t>
      </w:r>
      <w:r>
        <w:rPr>
          <w:color w:val="000000"/>
        </w:rPr>
        <w:t xml:space="preserve"> z 5.08.2022 r. o zmianie ustawy – Karta Nauczyciela oraz niektórych innych ustaw – dalej z.u.k.n.</w:t>
      </w:r>
    </w:p>
    <w:p w:rsidR="00A508B7" w:rsidRDefault="00C60407">
      <w:pPr>
        <w:spacing w:before="25" w:after="0"/>
      </w:pPr>
      <w:r>
        <w:rPr>
          <w:color w:val="000000"/>
        </w:rPr>
        <w:t xml:space="preserve">Zgodnie z </w:t>
      </w:r>
      <w:r>
        <w:rPr>
          <w:color w:val="1B1B1B"/>
        </w:rPr>
        <w:t>art. 8 ust. 1</w:t>
      </w:r>
      <w:r>
        <w:rPr>
          <w:color w:val="000000"/>
        </w:rPr>
        <w:t xml:space="preserve"> z.u.k.n. do postępowań w sprawie dokonania oceny pracy nauczyciela wszczętych i niezakończonych przed dniem 1 września 2022 r. </w:t>
      </w:r>
      <w:r>
        <w:rPr>
          <w:b/>
          <w:color w:val="000000"/>
        </w:rPr>
        <w:t>stosuje się przepisy dotychczasowe</w:t>
      </w:r>
      <w:r>
        <w:rPr>
          <w:color w:val="000000"/>
        </w:rPr>
        <w:t xml:space="preserve">. Ocena pracy </w:t>
      </w:r>
      <w:r>
        <w:rPr>
          <w:color w:val="000000"/>
        </w:rPr>
        <w:lastRenderedPageBreak/>
        <w:t xml:space="preserve">nauczyciela może być dokonana nie wcześniej niż po upływie roku od dnia dokonania oceny dorobku zawodowego, o której mowa w </w:t>
      </w:r>
      <w:r>
        <w:rPr>
          <w:color w:val="1B1B1B"/>
        </w:rPr>
        <w:t>art. 9c ust. 5a</w:t>
      </w:r>
      <w:r>
        <w:rPr>
          <w:color w:val="000000"/>
        </w:rPr>
        <w:t xml:space="preserve"> KN w brzmieniu obowiązującym przed dniem 1 września 2022 r. (</w:t>
      </w:r>
      <w:r>
        <w:rPr>
          <w:color w:val="1B1B1B"/>
        </w:rPr>
        <w:t xml:space="preserve">art. 8 </w:t>
      </w:r>
      <w:r>
        <w:rPr>
          <w:color w:val="1B1B1B"/>
        </w:rPr>
        <w:t>ust. 2</w:t>
      </w:r>
      <w:r>
        <w:rPr>
          <w:color w:val="000000"/>
        </w:rPr>
        <w:t xml:space="preserve"> z.u.k.n.). W związku z powiązaniem, od 1 września 2022 r., oceny pracy z awansem zawodowym przy dokonywaniu oceny pracy nauczyciela istotne są także przepisy przejściowe dotyczące awansu zawodowego określone w z.u.k.n., gdyż część nauczycieli będzie</w:t>
      </w:r>
      <w:r>
        <w:rPr>
          <w:color w:val="000000"/>
        </w:rPr>
        <w:t xml:space="preserve"> odbywała staż według przepisów obowiązujących przed 1 września 2022 r. i będzie ich dotyczyła ocena dorobku zawodowego, nie zaś ocena pracy. Natomiast część nauczycieli, w tym także tych, którzy otrzymali stopień awansu zgodnie z dotychczasowymi przepisam</w:t>
      </w:r>
      <w:r>
        <w:rPr>
          <w:color w:val="000000"/>
        </w:rPr>
        <w:t xml:space="preserve">i będzie podlegała nowym przepisom związanym z awansem, a więc będzie ich obejmowała ocena pracy. Przepisy przejściowe dotyczące awansu zawodowego określają </w:t>
      </w:r>
      <w:r>
        <w:rPr>
          <w:color w:val="1B1B1B"/>
        </w:rPr>
        <w:t>art. 10–12</w:t>
      </w:r>
      <w:r>
        <w:rPr>
          <w:color w:val="000000"/>
        </w:rPr>
        <w:t xml:space="preserve"> z.u.k.n. oraz </w:t>
      </w:r>
      <w:r>
        <w:rPr>
          <w:color w:val="1B1B1B"/>
        </w:rPr>
        <w:t>art. 13</w:t>
      </w:r>
      <w:r>
        <w:rPr>
          <w:color w:val="000000"/>
        </w:rPr>
        <w:t xml:space="preserve"> z.u.k.n. odnoszący się do osób zatrudnionych w kuratoriach oświaty</w:t>
      </w:r>
      <w:r>
        <w:rPr>
          <w:color w:val="000000"/>
        </w:rPr>
        <w:t xml:space="preserve"> na stanowiskach wymagających kwalifikacji pedagogicznych, a </w:t>
      </w:r>
      <w:r>
        <w:rPr>
          <w:color w:val="1B1B1B"/>
        </w:rPr>
        <w:t>art. 14</w:t>
      </w:r>
      <w:r>
        <w:rPr>
          <w:color w:val="000000"/>
        </w:rPr>
        <w:t xml:space="preserve"> z.u.k.n. do nauczycieli szkół za granicą. Ze względu na charakter niniejszego opracowania nie są tutaj ujęte przepisy przejściowe dotyczące awansu zawodowego nauczycieli.</w:t>
      </w:r>
    </w:p>
    <w:sectPr w:rsidR="00A508B7" w:rsidSect="00614EA8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07" w:rsidRDefault="00C60407" w:rsidP="00614EA8">
      <w:pPr>
        <w:spacing w:after="0" w:line="240" w:lineRule="auto"/>
      </w:pPr>
      <w:r>
        <w:separator/>
      </w:r>
    </w:p>
  </w:endnote>
  <w:endnote w:type="continuationSeparator" w:id="0">
    <w:p w:rsidR="00C60407" w:rsidRDefault="00C60407" w:rsidP="0061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619275"/>
      <w:docPartObj>
        <w:docPartGallery w:val="Page Numbers (Bottom of Page)"/>
        <w:docPartUnique/>
      </w:docPartObj>
    </w:sdtPr>
    <w:sdtContent>
      <w:p w:rsidR="00614EA8" w:rsidRDefault="00614E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4EA8" w:rsidRDefault="00614E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07" w:rsidRDefault="00C60407" w:rsidP="00614EA8">
      <w:pPr>
        <w:spacing w:after="0" w:line="240" w:lineRule="auto"/>
      </w:pPr>
      <w:r>
        <w:separator/>
      </w:r>
    </w:p>
  </w:footnote>
  <w:footnote w:type="continuationSeparator" w:id="0">
    <w:p w:rsidR="00C60407" w:rsidRDefault="00C60407" w:rsidP="0061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07F3"/>
    <w:multiLevelType w:val="multilevel"/>
    <w:tmpl w:val="6B04E8A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B7"/>
    <w:rsid w:val="00614EA8"/>
    <w:rsid w:val="00A508B7"/>
    <w:rsid w:val="00C6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614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A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614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A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5243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2022-11-16T08:31:00Z</dcterms:created>
  <dcterms:modified xsi:type="dcterms:W3CDTF">2022-11-16T08:31:00Z</dcterms:modified>
</cp:coreProperties>
</file>