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5D" w:rsidRPr="00911922" w:rsidRDefault="00911922" w:rsidP="00911922">
      <w:pPr>
        <w:jc w:val="center"/>
        <w:rPr>
          <w:b/>
          <w:sz w:val="36"/>
          <w:szCs w:val="36"/>
        </w:rPr>
      </w:pPr>
      <w:r w:rsidRPr="00911922">
        <w:rPr>
          <w:b/>
          <w:sz w:val="36"/>
          <w:szCs w:val="36"/>
        </w:rPr>
        <w:t>Zmiany w prawie oświatowym od 1.09.2022</w:t>
      </w:r>
    </w:p>
    <w:tbl>
      <w:tblPr>
        <w:tblW w:w="10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6131"/>
      </w:tblGrid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Zmiana</w:t>
            </w:r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jc w:val="center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Omówienie zmian oświatowych od 1 września 2022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6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Zmiany w Karcie Nauczyciela 2022 – nowy awans zawodowy 2022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Od 1 września będą nadawane tylko dwa stopnie awansu zawodowego – nauczyciel mianowany i dyplomowany. Uzyskanie stopnia nauczyciela mianowanego będzie możliwe po 3 latach i 9 miesiącach pracy w szkole. A nauczyciela dyplomowanego</w:t>
            </w: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– po co najmniej 5 latach i 9 miesiącach od dnia nadania stopnia nauczyciela mianowanego. Dotychczas nauczyciel z dniem zatrudnienia nabywał stopień awansu zawodowego stażysty. Po zmianach będzie on rozpoczynał pracę jako tzw. nauczyciel początkujący. Takiego nauczyciela zatrudnia się na podstawie umowy o pracę na czas określony na 2 lata szkolne. Szczegółowo nowy awans zawodowy omawiamy w artykule</w:t>
            </w: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hyperlink r:id="rId7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Nowy awans zawodowy od A do Z&gt;&gt;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Przeczytaj również:</w:t>
            </w:r>
          </w:p>
          <w:p w:rsidR="00911922" w:rsidRPr="00911922" w:rsidRDefault="00911922" w:rsidP="009119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8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Awans na starych czy na nowych zasadach – 7 pytań i odpowiedzi</w:t>
              </w:r>
            </w:hyperlink>
          </w:p>
          <w:p w:rsidR="00911922" w:rsidRPr="00911922" w:rsidRDefault="00911922" w:rsidP="009119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9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Mentor w nowym systemie awansu zawodowego nauczycieli – analiza zmian w Karcie Nauczyciela 2022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 Ustawa z 5 sierpnia 2022 r. o zmianie ustawy – Karta Nauczyciela oraz niektórych innych ustaw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1730).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10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Zmiany w Karcie Nauczyciela 2022 – godziny dostępności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Każdy nauczyciel w ramach tzw. zajęć statutowych będzie zobowiązany do dostępności w szkole w wymiarze określonym w ustawie. Tzw. godzina dostępności zostanie wprowadzona do Karty Nauczyciela jako ust. 2f art. 42 tej ustawy. Przepis ten nie ma jednak zastosowania do szkół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niesamorządowych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Przeczytaj również: </w:t>
            </w:r>
            <w:hyperlink r:id="rId11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Godziny dostępności w szkole – 7 pytań i odpowiedzi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 Ustawa z 26 stycznia 1982 r. Karta Nauczyciela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2021 r. poz. 1762 ze zm.) – art. 42.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12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Nowe rozwiązania w zakresie nauki zdalnej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Zajęcia w szkołach, przedszkolach i placówkach oświatowych będą zawieszane w razie wystąpienia:</w:t>
            </w:r>
          </w:p>
          <w:p w:rsidR="00911922" w:rsidRPr="00911922" w:rsidRDefault="00911922" w:rsidP="009119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zagrożenia bezpieczeństwa uczniów w związku z organizacją i przebiegiem imprez ogólnopolskich lub międzynarodowych,</w:t>
            </w:r>
          </w:p>
          <w:p w:rsidR="00911922" w:rsidRPr="00911922" w:rsidRDefault="00911922" w:rsidP="009119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temperatury zewnętrznej lub w pomieszczeniach, w których są prowadzone zajęcia z uczniami, zagrażającej zdrowiu uczniów,</w:t>
            </w:r>
          </w:p>
          <w:p w:rsidR="00911922" w:rsidRPr="00911922" w:rsidRDefault="00911922" w:rsidP="009119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zagrożenia związanego z sytuacją epidemiologiczną,</w:t>
            </w:r>
          </w:p>
          <w:p w:rsidR="00911922" w:rsidRPr="00911922" w:rsidRDefault="00911922" w:rsidP="009119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innego nadzwyczajnego zdarzenia zagrażającego bezpieczeństwu lub zdrowiu uczniów.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Wprowadzono obowiązek przejścia na nauczanie zdalne w sytuacji, gdy zawieszenie zajęć zostało wprowadzone na okres </w:t>
            </w: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dłuższy niż 2 dni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Wprowadzenie nauczania zdalnego powinno wtedy nastąpić </w:t>
            </w: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później niż w 3 dniu zawieszenia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. Obowiązek wprowadzenia nauki zdalnej będzie dotyczył więc nie tylko zawieszenia zajęć z powodu sytuacji 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lastRenderedPageBreak/>
              <w:t>epidemicznej. </w:t>
            </w: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Przeczytaj również: </w:t>
            </w:r>
            <w:hyperlink r:id="rId13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Zawieszenie zajęć, gdy braknie opału w szkole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 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Ustawa z 12 maja 2022 r. o zmianie ustawy o systemie oświaty oraz niektórych innych ustaw 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1116).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14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Zmiany w statutach – nowe zapisy o nauce zdalnej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Do ustawy Prawo oświatowe dodano nowy przepis (art. 125a), który m.in. wymaga wprowadzenia zmian do statutów przedszkoli, szkół i placówek oświatowych dotyczących nauczania zdalnego. Przepisy dotyczące obowiązku wprowadzenia do statutu szkoły szczegółowych informacji związanych z organizacją zajęć z wykorzystaniem metod i technik kształcenia na odległość wchodzą w życie z 1 września 2022 r. Uchwała najczęściej wchodzi w życie z dniem jej podjęcia. Dopuszczalne jest jednak określenie w uchwale innego terminu wejścia w życie poprzez wskazanie precyzyjnego terminu (np. 1 września 2022 r.). Wówczas wchodzi ona w życie z określonym w uchwale dniem (vacatio legis). W tej sytuacji projekt zmiany statutu może być przygotowany przed 1 września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 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Ustawa z 12 maja 2022 r. o zmianie ustawy o systemie oświaty oraz niektórych innych ustaw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poz.1116) – art. 5 ust. 7.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15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Obowiązek zapewnienia wyżywienia uczniom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Od 1 września szkoły podstawowe, poprzez wprowadzenie do Prawa oświatowego art. 106a, będą zobowiązane do zapewnienia uczniom jednego gorącego posiłku w ciągu dnia i stwarzają im możliwość jego spożycia w czasie pobytu w szkole. Z prawnego punktu widzenia pozostaje bez znaczenia, w jaki sposób szkoła zorganizuje wyżywienie – czy poprzez własnych pracowników, czy też catering. Mimo różnej organizacji wyżywienia w szkole zasady odpłatności pozostają te same.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Przeczytaj również: </w:t>
            </w:r>
            <w:hyperlink r:id="rId16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Jak oszacować wartość zamówienia związanego z żywieniem uczniów od września 2022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 Ustawa z 14 grudnia 2016 r. Prawo oświatowe (tekst jedn.: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2021 r. poz. 1082 ze zm.) - art. 106a.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17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Nowy przedmiot – Historia i teraźniejszość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Nowy przedmiot historia i teraźniejszość będzie wprowadzany sukcesywnie w liceach ogólnokształcących, technikach i branżowych szkołach I stopnia. Pojawi się on w klasach I zamiast wiedzy o społeczeństwie – w roku szkolnym 2022/2023, a także w klasach starszych w kolejnych latach szkolnych. W przepisach przewidziano oczywiście nową podstawę programową dla tego przedmiotu.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Przeczytaj również: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 </w:t>
            </w:r>
            <w:hyperlink r:id="rId18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Historia i teraźniejszość – kwalifikacje wymagane od nauczycieli nowego przedmiotu</w:t>
              </w:r>
            </w:hyperlink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19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6 godzin języka polskiego dla uczniów z Ukrainy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 odniesieniu do roku szkolnego 2022/2023 zaktualizowano przepisy dotyczące dodatkowych zajęć z języka polskiego. Dla uczniów będących obywatelami Ukrainy zajęcia te są prowadzone indywidualnie lub w grupach liczących nie więcej niż 15 uczniów, w wymiarze pozwalającym na opanowanie języka polskiego w stopniu umożliwiającym udział w obowiązkowych zajęciach edukacyjnych, </w:t>
            </w: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nie niższym niż 6 godzin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 lekcyjnych tygodniowo. Więcej na temat kształcenia uczniów z Ukrainy przeczytasz </w:t>
            </w:r>
            <w:hyperlink r:id="rId20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tutaj&gt;&gt;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 Rozporządzenie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 z 11 sierpnia 2022 r. zmieniające rozporządzenie w sprawie organizacji kształcenia, wychowania i opieki dzieci i młodzieży będących obywatelami Ukrainy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1711).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21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Zwiększanie liczebności oddziałów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Możliwe zwiększenie liczebności oddziału przedszkolnego (o nie więcej niż 3 dzieci będących obywatelami Ukrainy) oraz oddziału klas I–III szkoły podstawowej o nie więcej niż 4 uczniów będących obywatelami Ukrainy. Przepis ten jest utrzymany w mocy z poprzedniego roku szkolnego.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Możliwe jest również funkcjonowanie oddziału integracyjnego lub specjalnego w przedszkolu lub w szkole, w tym także na zajęciach świetlicowych oraz w grupie w specjalnym ośrodku szkolno-wychowawczym oraz specjalnym ośrodku wychowawczym oraz oddziałach łączonych w szkołach specjalnych ze zwiększoną liczbą dzieci lub uczniów niepełnosprawnych będących obywatelami Ukrainy.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 Rozporządzenie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 z 11 sierpnia 2022 r. zmieniające rozporządzenie w sprawie organizacji kształcenia, wychowania i opieki dzieci i młodzieży będących obywatelami Ukrainy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1711).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22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Nieklasyfikowanie ucznia oddziału przygotowawczego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Wyłączenie obowiązku klasyfikacji rocznej ucznia uczęszczającego do oddziału przygotowawczego, w przypadku gdy rada pedagogiczna uzna, że:</w:t>
            </w:r>
          </w:p>
          <w:p w:rsidR="00911922" w:rsidRPr="00911922" w:rsidRDefault="00911922" w:rsidP="0091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nie zna on języka polskiego lub</w:t>
            </w:r>
          </w:p>
          <w:p w:rsidR="00911922" w:rsidRPr="00911922" w:rsidRDefault="00911922" w:rsidP="0091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znajomość języka polskiego nie jest wystarczająca do nauki, lub</w:t>
            </w:r>
          </w:p>
          <w:p w:rsidR="00911922" w:rsidRPr="00911922" w:rsidRDefault="00911922" w:rsidP="009119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gdy zakres realizowanych w szkole zajęć edukacyjnych uniemożliwia przeprowadzenie klasyfikacji rocznej tego ucznia.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 roku szkolnym 2022/2023 uczeń będący obywatelem Ukrainy uczęszczający do oddziału przygotowawczego nie będzie podlegał klasyfikacji śródrocznej – w przypadkach, gdy rada pedagogiczna uzna, że:</w:t>
            </w:r>
          </w:p>
          <w:p w:rsidR="00911922" w:rsidRPr="00911922" w:rsidRDefault="00911922" w:rsidP="0091192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uczeń nie zna języka polskiego lub znajomość przez ucznia języka polskiego jest niewystarczająca do korzystania z nauki lub</w:t>
            </w:r>
          </w:p>
          <w:p w:rsidR="00911922" w:rsidRPr="00911922" w:rsidRDefault="00911922" w:rsidP="0091192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zakres realizowanych w oddziale przygotowawczym zajęć edukacyjnych uniemożliwia przeprowadzenie klasyfikacji ucznia. 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 Rozporządzenie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 z 11 sierpnia 2022 r. zmieniające rozporządzenie w sprawie organizacji kształcenia, wychowania i opieki dzieci i młodzieży będących obywatelami Ukrainy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1711).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23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Nauczanie indywidualne – nadal możliwe zdalnie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Nowelizacja ustawy Prawo oświatowe mówi, że:</w:t>
            </w:r>
          </w:p>
          <w:p w:rsidR="00911922" w:rsidRPr="00911922" w:rsidRDefault="00911922" w:rsidP="0091192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dyrektor szkoły, na wniosek rodziców ucznia albo pełnoletniego ucznia, i w porozumieniu z organem prowadzącym, umożliwia uczniowi, który posiada orzeczenie o potrzebie indywidualnego nauczania, realizację zajęć indywidualnego nauczania z wykorzystaniem metod i technik kształcenia na 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lastRenderedPageBreak/>
              <w:t>odległość, w indywidualnym kontakcie z nauczycielem lub nauczycielami, uwzględniając zalecenia zawarte w orzeczeniu o potrzebie indywidualnego nauczania;</w:t>
            </w:r>
          </w:p>
          <w:p w:rsidR="00911922" w:rsidRPr="00911922" w:rsidRDefault="00911922" w:rsidP="0091192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dyrektor przedszkola, a w przypadku innej formy wychowania przedszkolnego prowadzonej przez gminę oraz szkoły podstawowej, w której są zorganizowane oddziały przedszkolne – także dyrektor szkoły podstawowej, na wniosek rodziców dziecka i w porozumieniu z organem prowadzącym, umożliwiają dziecku, które posiada orzeczenie o potrzebie indywidualnego obowiązkowego rocznego przygotowania przedszkolnego, realizację zajęć indywidualnego obowiązkowego rocznego przygotowania przedszkolnego z wykorzystaniem metod i technik kształcenia na odległość, w indywidualnym kontakcie z nauczycielem lub nauczycielami, uwzględniając zalecenia zawarte w orzeczeniu.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Oznacza to, że dyrektor w porozumieniu z organem prowadzącym ustala, czy można uczniowi zorganizować nauczanie indywidualne w formie zdalnej, biorąc pod uwagę zalecenia w orzeczeniu.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 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Ustawa z 12 maja 2022 r. o zmianie ustawy o systemie oświaty oraz niektórych innych ustaw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poz.1116).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24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Możliwość tworzenia grup międzyszkolnych do nauczania polskiego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Umożliwiono organizowanie dodatkowej nauki języka polskiego dla uczniów przybyłych do Polski w grupach międzyszkolnych. Takie rozwiązanie ze względu na konieczność zapewnienia odpowiednich nauczycieli do prowadzenia zajęć, ma ułatwić organom prowadzącym organizację pracy szkół.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 Ustawa z 8 czerwca 2022 r. o zmianie ustawy o pomocy obywatelom Ukrainy w związku z konfliktem zbrojnym na terytorium tego państwa oraz niektórych innych ustaw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1383).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25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Dodatkowa nauka języka polskiego przez 24 miesiące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Zmiana przepisów art. 165 ust. 7 i 9 ustawy Prawo oświatowe. Dotyczy umożliwienia uczenia się języka polskiego zarówno przez uczniów obywateli polskich powracających z zagranicy, jak i obywateli cudzoziemców przez okres 24 miesięcy. Osoby niebędące obywatelami polskimi, podlegające obowiązkowi szkolnemu lub obowiązkowi nauki, które nie znają języka polskiego albo znają go na poziomie niewystarczającym do korzystania z nauki, mają prawo do dodatkowej, bezpłatnej nauki języka polskiego nie dłużej niż przez okres 24 miesięcy.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 Ustawa z 8 czerwca 2022 r. o zmianie ustawy o pomocy obywatelom Ukrainy w związku z konfliktem zbrojnym na terytorium tego państwa oraz niektórych innych ustaw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1383).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26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Możliwe tworzenie oddziałów przygotowawczych w szkołach sportowych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Możliwe będzie kontynuowanie nauki uczniów będących obywatelami Ukrainy w oddziałach przygotowawczych zorganizowanych w szkołach sportowych i szkołach mistrzostwa sportowego. W związku z obserwowaną w ostatnich latach tendencją dotyczącą wzrostu liczby uczniów przybywających z zagranicy do szkół w Polsce 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lastRenderedPageBreak/>
              <w:t>zaproponowano, aby zmiana miała charakter systemowy.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 Ustawa z 8 czerwca 2022 r. o zmianie ustawy o pomocy obywatelom Ukrainy w związku z konfliktem zbrojnym na terytorium tego państwa oraz niektórych innych ustaw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1383).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27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Więcej godzin ponadwymiarowych także w szkołach bez oddziałów przygotowawczych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 roku szkolnym 2022/2023 nadal będzie obowiązywał przepis pozwalający na przydzielenie nauczycielom w szkołach, w których utworzono oddział przygotowawczy, większej liczby godzin ponadwymiarowych. Oznacza to, że nauczycielowi mogą być przydzielone, za jego zgodą, godziny ponadwymiarowe w wymiarze wyższym niż określony ½ obowiązkowego wymiaru zajęć. Nowością jest umożliwienie przydzielenia tych godzin powyżej limitu także w szkołach, w których nie istnieją oddziały przygotowawcze. Dotyczy to jednak wyłącznie nauczycieli języka polskiego – do 31 sierpnia 2023 r.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 Ustawa z 12 marca 2022 r. o pomocy obywatelom Ukrainy w związku z konfliktem zbrojnym na terytorium tego państwa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583 ze zm.) – art. 56.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28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Nowe stanowisko - pedagog specjalny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Pedagog specjalny to nowe stanowisko w szkołach i placówkach, które będzie funkcjonowało już od września tego roku. Do jego najważniejszych zadań będzie należała współpraca z zespołem opracowującym IPET czy prowadzenie zajęć wczesnego wspomagania rozwoju.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Przeczytaj również:</w:t>
            </w:r>
          </w:p>
          <w:p w:rsidR="00911922" w:rsidRPr="00911922" w:rsidRDefault="00911922" w:rsidP="0091192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29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Specjaliści w szkołach i przedszkolach od września 2022</w:t>
              </w:r>
            </w:hyperlink>
          </w:p>
          <w:p w:rsidR="00911922" w:rsidRPr="00911922" w:rsidRDefault="00911922" w:rsidP="0091192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30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Wykaz zajęć prowadzonych przez nauczycieli specjalistów</w:t>
              </w:r>
            </w:hyperlink>
          </w:p>
          <w:p w:rsidR="00911922" w:rsidRPr="00911922" w:rsidRDefault="00911922" w:rsidP="0091192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31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Kwalifikacje pedagoga specjalnego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 Rozporządzenie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 z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1610).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32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Zmiany w edukacji dla bezpieczeństwa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Podstawa programowa dla przedmiotu „</w:t>
            </w:r>
            <w:hyperlink r:id="rId33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edukacja dla bezpieczeństwa</w:t>
              </w:r>
            </w:hyperlink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” została poszerzona o nowe treści dotyczące:</w:t>
            </w:r>
          </w:p>
          <w:p w:rsidR="00911922" w:rsidRPr="00911922" w:rsidRDefault="00911922" w:rsidP="0091192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obronności państwa,</w:t>
            </w:r>
          </w:p>
          <w:p w:rsidR="00911922" w:rsidRPr="00911922" w:rsidRDefault="00911922" w:rsidP="0091192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nabycia umiejętności strzelectwa,</w:t>
            </w:r>
          </w:p>
          <w:p w:rsidR="00911922" w:rsidRPr="00911922" w:rsidRDefault="00911922" w:rsidP="0091192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przygotowania uczniów do radzenia sobie z zagrożeniami wywołanymi działaniami wojennymi,</w:t>
            </w:r>
          </w:p>
          <w:p w:rsidR="00911922" w:rsidRPr="00911922" w:rsidRDefault="00911922" w:rsidP="0091192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podstawy ratownictwa.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 podstawie założono też, że zajęcia powinny być realizowane z uwzględnieniem aspektu praktycznego.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Przeczytaj również 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o </w:t>
            </w:r>
            <w:hyperlink r:id="rId34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zajęciach z strzelectwa w podstawie edukacji dla bezpieczeństwa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 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Rozporządzenie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 z 22 kwietnia 2022 r. zmieniające rozporządzenie w sprawie podstaw 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lastRenderedPageBreak/>
              <w:t>programowych kształcenia w zawodach szkolnictwa branżowego oraz dodatkowych umiejętności zawodowych w zakresie wybranych zawodów szkolnictwa branżowego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poz. 1109).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35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Zmiany dotyczące podstawy programowej języka niemieckiego dla mniejszości narodowej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 odstawie programowej przewidziano treści dotyczące:</w:t>
            </w:r>
          </w:p>
          <w:p w:rsidR="00911922" w:rsidRPr="00911922" w:rsidRDefault="00911922" w:rsidP="009119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języka ojczystego literackiego,</w:t>
            </w:r>
          </w:p>
          <w:p w:rsidR="00911922" w:rsidRPr="00911922" w:rsidRDefault="00911922" w:rsidP="009119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podstaw gramatyki,</w:t>
            </w:r>
          </w:p>
          <w:p w:rsidR="00911922" w:rsidRPr="00911922" w:rsidRDefault="00911922" w:rsidP="0091192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rozumienia prostych tekstów literackich i innych tekstów kultury kształtujących poczucie tożsamości narodowej.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Z kolei w podstawie dla szkoły branżowej I stopnia umieszczono umiejętności umożliwiające dalsze kształcenie językowe oraz literackie i kulturowe. Dotyczy to m.in. rozumienia tekstów literackich, a także innych tekstów kultury ważnych dla kształtowania tożsamości narodowej.  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 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Rozporządzenie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 z 22 kwietnia 2022 r. zmieniające rozporządzenie w sprawie podstaw programowych kształcenia w zawodach szkolnictwa branżowego oraz dodatkowych umiejętności zawodowych w zakresie wybranych zawodów szkolnictwa branżowego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poz. 1109).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36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Zmiany w egzaminach ósmoklasisty i maturalnych na lata 2022/2023 i 2023/2024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Wprowadzane zmiany w egzaminach na kolejne lata szkolne spowodują m.in. że: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1) w roku szkolnym 2022/2023 i 2023/2024 egzamin ósmoklasisty i egzamin maturalny zostaną przeprowadzone na podstawie odrębnych wymagań egzaminacyjnych,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2) wymagania będą zawężone w stosunku do wymagań określonych w podstawie programowej kształcenia ogólnego.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Przeczytaj również:</w:t>
            </w:r>
          </w:p>
          <w:p w:rsidR="00911922" w:rsidRPr="00911922" w:rsidRDefault="00911922" w:rsidP="009119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37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Wymagania na egzaminacyjne na maturze 2023/2024</w:t>
              </w:r>
            </w:hyperlink>
          </w:p>
          <w:p w:rsidR="00911922" w:rsidRPr="00911922" w:rsidRDefault="00911922" w:rsidP="0091192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38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Łagodniejsze wymagania na egzaminie ósmoklasisty w roku szkolnym 2022/2023 i 2023/2024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 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Rozporządzenie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 z 15 lipca 2022 r. w sprawie wymagań egzaminacyjnych dla egzaminu ósmoklasisty przeprowadzanego w roku szkolnym 2022/2023 i 2023/2024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2022 poz. 1591)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39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Karanie uczniów za dopuszczenie się czynów karanych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Gdy nieletni wykazuje przejawy demoralizacji lub dopuścił się czynu karalnego na terenie szkoły lub w związku z realizacją obowiązku szkolnego lub nauki, dyrektor może zastosować środek oddziaływania wychowawczego w postaci:</w:t>
            </w:r>
          </w:p>
          <w:p w:rsidR="00911922" w:rsidRPr="00911922" w:rsidRDefault="00911922" w:rsidP="009119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pouczenia,</w:t>
            </w:r>
          </w:p>
          <w:p w:rsidR="00911922" w:rsidRPr="00911922" w:rsidRDefault="00911922" w:rsidP="009119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ostrzeżenia ustnego albo ostrzeżenia na piśmie,</w:t>
            </w:r>
          </w:p>
          <w:p w:rsidR="00911922" w:rsidRPr="00911922" w:rsidRDefault="00911922" w:rsidP="009119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przeproszenia pokrzywdzonego,</w:t>
            </w:r>
          </w:p>
          <w:p w:rsidR="00911922" w:rsidRPr="00911922" w:rsidRDefault="00911922" w:rsidP="009119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przywrócenia stanu poprzedniego,</w:t>
            </w:r>
          </w:p>
          <w:p w:rsidR="00911922" w:rsidRPr="00911922" w:rsidRDefault="00911922" w:rsidP="0091192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wykonania określonych prac porządkowych na rzecz szkoły.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Nowego przepisu nie będzie można stosować w przypadku, gdy nieletni dopuścił się czynu zabronionego wyczerpującego znamiona przestępstwa ściganego z urzędu lub przestępstwa 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lastRenderedPageBreak/>
              <w:t>skarbowego.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Przeczytaj również: </w:t>
            </w:r>
            <w:hyperlink r:id="rId40" w:tgtFrame="_blank" w:history="1">
              <w:r w:rsidRPr="00911922">
                <w:rPr>
                  <w:rFonts w:ascii="Open Sans" w:eastAsia="Times New Roman" w:hAnsi="Open Sans" w:cs="Times New Roman"/>
                  <w:color w:val="1260B1"/>
                  <w:sz w:val="24"/>
                  <w:szCs w:val="24"/>
                  <w:lang w:eastAsia="pl-PL"/>
                </w:rPr>
                <w:t>Dyrektor będzie mógł karać uczniów za demoralizację i czyny karalne</w:t>
              </w:r>
            </w:hyperlink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 Ustawa z 9 czerwca 2022 r. o wspieraniu i resocjalizacji nieletnich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1700).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41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Nowe zawody szkolnictwa branżowego – znamy wymagania kwalifikacyjne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Rozporządzenie przewidujące wymagania niezbędne do uzyskania dyplomu dla nowych zawodów szkolnictwa branżowego wchodzi w życie 1 września 2022 r. Chodzi o takie zawody, jak: technik izolacji przemysłowych, technik montażu i automatyki stolarki budowlanej, technik przemysłu jachtowego.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 Rozporządzenie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 z 11 sierpnia 2022 r. zmieniające rozporządzenie w sprawie warunków, jakie musi spełnić osoba ubiegająca się o uzyskanie dyplomu zawodowego albo dyplomu potwierdzającego kwalifikacje zawodowe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1735)</w:t>
            </w:r>
          </w:p>
        </w:tc>
      </w:tr>
      <w:tr w:rsidR="00911922" w:rsidRPr="00911922" w:rsidTr="00911922">
        <w:tc>
          <w:tcPr>
            <w:tcW w:w="4374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hyperlink r:id="rId42" w:tgtFrame="_blank" w:history="1">
              <w:r w:rsidRPr="00911922">
                <w:rPr>
                  <w:rFonts w:ascii="Open Sans" w:eastAsia="Times New Roman" w:hAnsi="Open Sans" w:cs="Times New Roman"/>
                  <w:b/>
                  <w:bCs/>
                  <w:color w:val="1260B1"/>
                  <w:sz w:val="24"/>
                  <w:szCs w:val="24"/>
                  <w:lang w:eastAsia="pl-PL"/>
                </w:rPr>
                <w:t>Dotacje na remont szkoły</w:t>
              </w:r>
            </w:hyperlink>
          </w:p>
        </w:tc>
        <w:tc>
          <w:tcPr>
            <w:tcW w:w="6131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FFFFFF"/>
            <w:hideMark/>
          </w:tcPr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Wnioskodawcy ubiegający się o przyznanie dotacji celowej na dostosowanie obiektu szkoły lub remont w 2022 r. będą musieli dołączyć nowy dokument – poświadczający posiadanie przez wnioskodawcę prawa upoważniającego wnioskodawcę do użytkowania nieruchomości budowlanej:</w:t>
            </w:r>
          </w:p>
          <w:p w:rsidR="00911922" w:rsidRPr="00911922" w:rsidRDefault="00911922" w:rsidP="0091192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w dniu złożenia wniosku oraz</w:t>
            </w:r>
          </w:p>
          <w:p w:rsidR="00911922" w:rsidRPr="00911922" w:rsidRDefault="00911922" w:rsidP="0091192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przez okres nie krótszy niż 5 lat od dnia planowanego zakończenia inwestycji lub remontu.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Chodzi tu wyłącznie o przypadek, gdy wnioskodawca nie jest właścicielem nieruchomości, której dotyczy wniosek o przyznanie dotacji celowej.</w:t>
            </w:r>
          </w:p>
          <w:p w:rsidR="00911922" w:rsidRPr="00911922" w:rsidRDefault="00911922" w:rsidP="00911922">
            <w:pPr>
              <w:spacing w:after="0" w:line="240" w:lineRule="auto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</w:pPr>
            <w:r w:rsidRPr="00911922">
              <w:rPr>
                <w:rFonts w:ascii="Open Sans" w:eastAsia="Times New Roman" w:hAnsi="Open Sans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Podstawa prawna:</w:t>
            </w:r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 Rozporządzenie 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MEiN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 xml:space="preserve"> z 19 sierpnia 2022 r. zmieniające rozporządzenie w sprawie sposobu podziału części oświatowej subwencji ogólnej dla jednostek samorządu terytorialnego w roku 2022 (</w:t>
            </w:r>
            <w:proofErr w:type="spellStart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Dz.U</w:t>
            </w:r>
            <w:proofErr w:type="spellEnd"/>
            <w:r w:rsidRPr="00911922"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pl-PL"/>
              </w:rPr>
              <w:t>. z 2022 r. poz. 1752).</w:t>
            </w:r>
          </w:p>
        </w:tc>
      </w:tr>
    </w:tbl>
    <w:p w:rsidR="00911922" w:rsidRDefault="00911922">
      <w:bookmarkStart w:id="0" w:name="_GoBack"/>
      <w:bookmarkEnd w:id="0"/>
    </w:p>
    <w:sectPr w:rsidR="00911922" w:rsidSect="00911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D78"/>
    <w:multiLevelType w:val="multilevel"/>
    <w:tmpl w:val="26F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074A3"/>
    <w:multiLevelType w:val="multilevel"/>
    <w:tmpl w:val="A49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52426"/>
    <w:multiLevelType w:val="multilevel"/>
    <w:tmpl w:val="0C3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D3FBF"/>
    <w:multiLevelType w:val="multilevel"/>
    <w:tmpl w:val="A65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67868"/>
    <w:multiLevelType w:val="multilevel"/>
    <w:tmpl w:val="15DA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20EDB"/>
    <w:multiLevelType w:val="multilevel"/>
    <w:tmpl w:val="5700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2AC"/>
    <w:multiLevelType w:val="multilevel"/>
    <w:tmpl w:val="5398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A2CA4"/>
    <w:multiLevelType w:val="multilevel"/>
    <w:tmpl w:val="AA1E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1596E"/>
    <w:multiLevelType w:val="multilevel"/>
    <w:tmpl w:val="4F34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7718B"/>
    <w:multiLevelType w:val="multilevel"/>
    <w:tmpl w:val="7DD2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F7921"/>
    <w:multiLevelType w:val="multilevel"/>
    <w:tmpl w:val="66D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3"/>
    <w:rsid w:val="00570833"/>
    <w:rsid w:val="00911922"/>
    <w:rsid w:val="0094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top-tematy/awans-na-starych-czy-na-nowych-zasadach-7-pytan-i-odpowiedzi-22006.html" TargetMode="External"/><Relationship Id="rId13" Type="http://schemas.openxmlformats.org/officeDocument/2006/relationships/hyperlink" Target="https://www.portaloswiatowy.pl/postepowanie-w-trudnych-sytuacjach/zawieszenie-zajec-gdy-braknie-opalu-w-szkole-22137.html" TargetMode="External"/><Relationship Id="rId18" Type="http://schemas.openxmlformats.org/officeDocument/2006/relationships/hyperlink" Target="https://www.portaloswiatowy.pl/zatrudnianie-nauczycieli/historia-i-terazniejszosc-kwalifikacje-wymagane-od-nauczycieli-nowego-przedmiotu-22083.html" TargetMode="External"/><Relationship Id="rId26" Type="http://schemas.openxmlformats.org/officeDocument/2006/relationships/hyperlink" Target="https://www.portaloswiatowy.pl/zmiany-w-prawie-oswiatowym/dodatkowa-nauka-jezyka-polskiego-w-grupach-miedzyszkolnych-od-1-wrzesnia-2022-21988.html" TargetMode="External"/><Relationship Id="rId39" Type="http://schemas.openxmlformats.org/officeDocument/2006/relationships/hyperlink" Target="https://www.portaloswiatowy.pl/zmiany-w-prawie-oswiatowym/ustawa-o-wspieraniu-i-resocjalizacji-nieletnich-zostala-opublikowana-22156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ortaloswiatowy.pl/zmiany-w-prawie-oswiatowym/nadal-mozliwe-6-godzin-dodatkowego-jezyka-polskiego-i-zwiekszenie-liczebnosci-oddzialow-22174.html" TargetMode="External"/><Relationship Id="rId34" Type="http://schemas.openxmlformats.org/officeDocument/2006/relationships/hyperlink" Target="https://www.portaloswiatowy.pl/zmiany-w-prawie-oswiatowym/zajecia-strzelectwa-w-podstawie-programowej-edukacji-dla-bezpieczenstwa-od-kiedy-22107.html" TargetMode="External"/><Relationship Id="rId42" Type="http://schemas.openxmlformats.org/officeDocument/2006/relationships/hyperlink" Target="https://www.portaloswiatowy.pl/projekty-aktow-prawnych-dla-oswiaty/nowy-dokument-niezbedny-do-ubiegania-sie-o-dotacje-na-remont-szkoly-22193.html" TargetMode="External"/><Relationship Id="rId7" Type="http://schemas.openxmlformats.org/officeDocument/2006/relationships/hyperlink" Target="https://www.portaloswiatowy.pl/konferencja-2425-sierpnia-2022/nowy-awans-zawodowy-od-a-do-z-22206.html" TargetMode="External"/><Relationship Id="rId12" Type="http://schemas.openxmlformats.org/officeDocument/2006/relationships/hyperlink" Target="https://www.portaloswiatowy.pl/zmiany-w-prawie-oswiatowym/poznaj-nowe-rozwiazania-w-zakresie-nauki-zdalnej-21671.html" TargetMode="External"/><Relationship Id="rId17" Type="http://schemas.openxmlformats.org/officeDocument/2006/relationships/hyperlink" Target="https://www.portaloswiatowy.pl/zmiany-w-prawie-oswiatowym/historia-i-terazniejszosc-nowy-przedmiot-od-1-wrzesnia-2022-r.-21367.html" TargetMode="External"/><Relationship Id="rId25" Type="http://schemas.openxmlformats.org/officeDocument/2006/relationships/hyperlink" Target="https://www.portaloswiatowy.pl/zmiany-w-prawie-oswiatowym/dodatkowa-nauka-jezyka-polskiego-w-grupach-miedzyszkolnych-od-1-wrzesnia-2022-21988.html" TargetMode="External"/><Relationship Id="rId33" Type="http://schemas.openxmlformats.org/officeDocument/2006/relationships/hyperlink" Target="https://www.portaloswiatowy.pl/zmiany-w-prawie-oswiatowym/jest-nowa-podstawa-programowa-edukacji-dla-bezpieczenstwa-i-jezyka-mniejszosci-narodowej-22186.html" TargetMode="External"/><Relationship Id="rId38" Type="http://schemas.openxmlformats.org/officeDocument/2006/relationships/hyperlink" Target="https://www.portaloswiatowy.pl/zmiany-w-prawie-oswiatowym/lagodniejsze-wymagania-na-egzaminie-osmoklasisty-w-roku-szkolnym-20222023-i-20232024-2209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ortaloswiatowy.pl/finanse-i-rachunkowosc/jak-oszacowac-wartosc-zamowienia-zwiazanego-z-zywieniem-uczniow-od-wrzesnia-2022-22125.html" TargetMode="External"/><Relationship Id="rId20" Type="http://schemas.openxmlformats.org/officeDocument/2006/relationships/hyperlink" Target="https://www.portaloswiatowy.pl/top-tematy/ksztalcenie-uczniow-z-ukrainy-nowosci-od-wrzesnia-2022-22172.html" TargetMode="External"/><Relationship Id="rId29" Type="http://schemas.openxmlformats.org/officeDocument/2006/relationships/hyperlink" Target="https://www.portaloswiatowy.pl/wazne-wydarzenia-dla-szkol-i-przedszkoli/specjalisci-w-szkolach-i-przedszkolach-jednak-od-1-wrzesnia-2022-r.-22123.html" TargetMode="External"/><Relationship Id="rId41" Type="http://schemas.openxmlformats.org/officeDocument/2006/relationships/hyperlink" Target="https://www.portaloswiatowy.pl/zmiany-w-prawie-oswiatowym/nowe-zawody-szkolnictwa-branzowego-znamy-wymagania-kwalifikacyjne-2219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zmiany-w-prawie-oswiatowym/nowelizacja-karty-nauczyciela-juz-w-dzienniku-ustaw-22187.html" TargetMode="External"/><Relationship Id="rId11" Type="http://schemas.openxmlformats.org/officeDocument/2006/relationships/hyperlink" Target="https://www.portaloswiatowy.pl/rozliczanie-czasu-pracy-nauczyciela/godziny-dostepnosci-w-szkole-7-pytan-i-odpowiedzi-22198.html" TargetMode="External"/><Relationship Id="rId24" Type="http://schemas.openxmlformats.org/officeDocument/2006/relationships/hyperlink" Target="https://www.portaloswiatowy.pl/zmiany-w-prawie-oswiatowym/dodatkowa-nauka-jezyka-polskiego-w-grupach-miedzyszkolnych-od-1-wrzesnia-2022-21988.html" TargetMode="External"/><Relationship Id="rId32" Type="http://schemas.openxmlformats.org/officeDocument/2006/relationships/hyperlink" Target="https://www.portaloswiatowy.pl/zmiany-w-prawie-oswiatowym/zmiany-w-edukacji-dla-bezpieczenstwa-staly-sie-faktem-21761.html" TargetMode="External"/><Relationship Id="rId37" Type="http://schemas.openxmlformats.org/officeDocument/2006/relationships/hyperlink" Target="https://www.portaloswiatowy.pl/zmiany-w-prawie-oswiatowym/opublikowano-wymagania-egzaminacyjne-na-maturze-20232024-22160.html" TargetMode="External"/><Relationship Id="rId40" Type="http://schemas.openxmlformats.org/officeDocument/2006/relationships/hyperlink" Target="https://www.portaloswiatowy.pl/projekty-aktow-prawnych-dla-oswiaty/dyrektor-bedzie-mogl-karac-uczniow-za-demoralizacje-i-czyny-karalne-2162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rtaloswiatowy.pl/analizy-i-interpretacje/jak-od-1-wrzesnia-zapewnic-pomieszczenie-do-spozywania-posilkow-przez-uczniow-22039.html" TargetMode="External"/><Relationship Id="rId23" Type="http://schemas.openxmlformats.org/officeDocument/2006/relationships/hyperlink" Target="https://www.portaloswiatowy.pl/zmiany-w-prawie-oswiatowym/nauczanie-indywidualne-od-roku-szkolnego-20222023-nadal-mozliwe-zdalnie-21678.html" TargetMode="External"/><Relationship Id="rId28" Type="http://schemas.openxmlformats.org/officeDocument/2006/relationships/hyperlink" Target="https://www.portaloswiatowy.pl/zmiany-w-prawie-oswiatowym/jakie-zadania-bedzie-mial-pedagog-specjalny-21718.html" TargetMode="External"/><Relationship Id="rId36" Type="http://schemas.openxmlformats.org/officeDocument/2006/relationships/hyperlink" Target="https://www.portaloswiatowy.pl/zmiany-w-prawie-oswiatowym/zmiany-w-egzaminach-osmoklasisty-i-maturalnych-na-lata-20222023-i-20232024-21687.html" TargetMode="External"/><Relationship Id="rId10" Type="http://schemas.openxmlformats.org/officeDocument/2006/relationships/hyperlink" Target="https://www.portaloswiatowy.pl/rozliczanie-czasu-pracy-nauczyciela/godziny-dostepnosci-tylko-w-szkolach-samorzadowych-22185.html" TargetMode="External"/><Relationship Id="rId19" Type="http://schemas.openxmlformats.org/officeDocument/2006/relationships/hyperlink" Target="https://www.portaloswiatowy.pl/zmiany-w-prawie-oswiatowym/nadal-mozliwe-6-godzin-dodatkowego-jezyka-polskiego-i-zwiekszenie-liczebnosci-oddzialow-22174.html" TargetMode="External"/><Relationship Id="rId31" Type="http://schemas.openxmlformats.org/officeDocument/2006/relationships/hyperlink" Target="https://www.portaloswiatowy.pl/projekty-aktow-prawnych-dla-oswiaty/znamy-kwalifikacje-pedagoga-specjalnego-22102.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staz-nauczyciela/mentor-w-nowym-systemie-awansu-zawodowego-nauczycieli-analiza-zmian-w-karcie-nauczyciela-2022-22021.html" TargetMode="External"/><Relationship Id="rId14" Type="http://schemas.openxmlformats.org/officeDocument/2006/relationships/hyperlink" Target="https://www.portaloswiatowy.pl/statut-szkoly/nauka-zdalna-od-wrzesnia-a-konieczne-zmiany-w-statutach-szkol-22023.html" TargetMode="External"/><Relationship Id="rId22" Type="http://schemas.openxmlformats.org/officeDocument/2006/relationships/hyperlink" Target="https://www.portaloswiatowy.pl/top-tematy/ksztalcenie-uczniow-z-ukrainy-nowosci-od-wrzesnia-2022-22172.html" TargetMode="External"/><Relationship Id="rId27" Type="http://schemas.openxmlformats.org/officeDocument/2006/relationships/hyperlink" Target="https://www.portaloswiatowy.pl/zmiany-w-prawie-oswiatowym/w-roku-20222023-wiecej-godzin-ponadwymiarowych-takze-w-szkolach-bez-oddzialow-przygotowawczych-21987.html" TargetMode="External"/><Relationship Id="rId30" Type="http://schemas.openxmlformats.org/officeDocument/2006/relationships/hyperlink" Target="https://www.portaloswiatowy.pl/zmiany-w-prawie-oswiatowym/nowe-rozporzadzenie-w-sprawie-wykazu-zajec-prowadzonych-przez-specjalistow--22104.html" TargetMode="External"/><Relationship Id="rId35" Type="http://schemas.openxmlformats.org/officeDocument/2006/relationships/hyperlink" Target="https://www.portaloswiatowy.pl/projekty-aktow-prawnych-dla-oswiaty/nowosci-w-podstawie-programowej-edukacji-dla-bezpieczenstwa-i-jezyka-niemieckiego-21700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3354</Words>
  <Characters>20128</Characters>
  <Application>Microsoft Office Word</Application>
  <DocSecurity>0</DocSecurity>
  <Lines>167</Lines>
  <Paragraphs>46</Paragraphs>
  <ScaleCrop>false</ScaleCrop>
  <Company/>
  <LinksUpToDate>false</LinksUpToDate>
  <CharactersWithSpaces>23436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</dc:creator>
  <cp:keywords/>
  <dc:description/>
  <cp:lastModifiedBy>Mariola Adam</cp:lastModifiedBy>
  <cp:revision>2</cp:revision>
  <dcterms:created xsi:type="dcterms:W3CDTF">2022-08-31T18:27:00Z</dcterms:created>
  <dcterms:modified xsi:type="dcterms:W3CDTF">2022-08-31T18:29:00Z</dcterms:modified>
</cp:coreProperties>
</file>