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1A" w:rsidRDefault="003B5E1A" w:rsidP="003B5E1A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1B1B1B"/>
          <w:sz w:val="28"/>
          <w:szCs w:val="28"/>
          <w:lang w:eastAsia="pl-PL"/>
        </w:rPr>
      </w:pPr>
      <w:r w:rsidRPr="003B5E1A">
        <w:rPr>
          <w:rFonts w:ascii="Open Sans" w:eastAsia="Times New Roman" w:hAnsi="Open Sans" w:cs="Times New Roman"/>
          <w:b/>
          <w:bCs/>
          <w:color w:val="1B1B1B"/>
          <w:sz w:val="28"/>
          <w:szCs w:val="28"/>
          <w:lang w:eastAsia="pl-PL"/>
        </w:rPr>
        <w:t xml:space="preserve">Podstawowe kierunki realizacji polityki oświatowej państwa </w:t>
      </w:r>
    </w:p>
    <w:p w:rsidR="003B5E1A" w:rsidRPr="003B5E1A" w:rsidRDefault="003B5E1A" w:rsidP="003B5E1A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1B1B1B"/>
          <w:sz w:val="28"/>
          <w:szCs w:val="28"/>
          <w:lang w:eastAsia="pl-PL"/>
        </w:rPr>
      </w:pPr>
      <w:r w:rsidRPr="003B5E1A">
        <w:rPr>
          <w:rFonts w:ascii="Open Sans" w:eastAsia="Times New Roman" w:hAnsi="Open Sans" w:cs="Times New Roman"/>
          <w:b/>
          <w:bCs/>
          <w:color w:val="1B1B1B"/>
          <w:sz w:val="28"/>
          <w:szCs w:val="28"/>
          <w:lang w:eastAsia="pl-PL"/>
        </w:rPr>
        <w:t>w roku szkolnym 2022/2023</w:t>
      </w:r>
    </w:p>
    <w:p w:rsidR="003B5E1A" w:rsidRPr="003B5E1A" w:rsidRDefault="003B5E1A" w:rsidP="003B5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B5E1A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:rsidR="003B5E1A" w:rsidRPr="003B5E1A" w:rsidRDefault="003B5E1A" w:rsidP="003B5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B5E1A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3B5E1A" w:rsidRPr="003B5E1A" w:rsidRDefault="003B5E1A" w:rsidP="003B5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B5E1A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3B5E1A" w:rsidRPr="003B5E1A" w:rsidRDefault="003B5E1A" w:rsidP="003B5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B5E1A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3B5E1A" w:rsidRPr="003B5E1A" w:rsidRDefault="003B5E1A" w:rsidP="003B5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B5E1A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Wspomaganie kształcenia w szkołach ponadpodstawowych w związku z nową formułą egzaminu maturalnego od roku 2023.</w:t>
      </w:r>
    </w:p>
    <w:p w:rsidR="003B5E1A" w:rsidRPr="003B5E1A" w:rsidRDefault="003B5E1A" w:rsidP="003B5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B5E1A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Doskonalenie systemu kształcenia zawodowego we współpracy z pracodawcami – wdrażanie Zintegrowanej Strategii Umiejętności 2030.</w:t>
      </w:r>
    </w:p>
    <w:p w:rsidR="003B5E1A" w:rsidRPr="003B5E1A" w:rsidRDefault="003B5E1A" w:rsidP="003B5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B5E1A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</w:t>
      </w:r>
      <w:proofErr w:type="spellStart"/>
      <w:r w:rsidRPr="003B5E1A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społecznościowych</w:t>
      </w:r>
      <w:proofErr w:type="spellEnd"/>
      <w:r w:rsidRPr="003B5E1A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.</w:t>
      </w:r>
    </w:p>
    <w:p w:rsidR="003B5E1A" w:rsidRPr="003B5E1A" w:rsidRDefault="003B5E1A" w:rsidP="003B5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B5E1A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3B5E1A" w:rsidRPr="003B5E1A" w:rsidRDefault="003B5E1A" w:rsidP="003B5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3B5E1A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Podnoszenie jakości kształcenia oraz dostępności i jakości wsparcia udzielanego dzieciom i uczniom w przedszkolach i szkołach ogólnodostępnych i integracyjnych.</w:t>
      </w:r>
    </w:p>
    <w:p w:rsidR="00944E5D" w:rsidRDefault="00944E5D"/>
    <w:p w:rsidR="003B5E1A" w:rsidRDefault="003B5E1A">
      <w:bookmarkStart w:id="0" w:name="_GoBack"/>
      <w:bookmarkEnd w:id="0"/>
    </w:p>
    <w:sectPr w:rsidR="003B5E1A" w:rsidSect="003B5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312"/>
    <w:multiLevelType w:val="multilevel"/>
    <w:tmpl w:val="5564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BB"/>
    <w:rsid w:val="00070BBB"/>
    <w:rsid w:val="003B5E1A"/>
    <w:rsid w:val="0094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Adam</dc:creator>
  <cp:keywords/>
  <dc:description/>
  <cp:lastModifiedBy>Mariola Adam</cp:lastModifiedBy>
  <cp:revision>2</cp:revision>
  <dcterms:created xsi:type="dcterms:W3CDTF">2022-08-31T18:31:00Z</dcterms:created>
  <dcterms:modified xsi:type="dcterms:W3CDTF">2022-08-31T18:34:00Z</dcterms:modified>
</cp:coreProperties>
</file>