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0" w:rsidRDefault="00240510" w:rsidP="00240510">
      <w:pPr>
        <w:spacing w:after="0"/>
      </w:pPr>
      <w:r>
        <w:t xml:space="preserve">Załącznik do uchwały  Rady Pedagogicznej </w:t>
      </w:r>
      <w:proofErr w:type="spellStart"/>
      <w:r>
        <w:t>ZNSiPO</w:t>
      </w:r>
      <w:proofErr w:type="spellEnd"/>
    </w:p>
    <w:p w:rsidR="00240510" w:rsidRDefault="00240510" w:rsidP="00240510">
      <w:pPr>
        <w:spacing w:after="0"/>
      </w:pPr>
      <w:r>
        <w:t xml:space="preserve"> Nr. 1/2021/2022.z dnia  30.08.2021</w:t>
      </w:r>
    </w:p>
    <w:p w:rsidR="00240510" w:rsidRDefault="00240510" w:rsidP="00240510">
      <w:pPr>
        <w:pStyle w:val="styl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kern w:val="24"/>
        </w:rPr>
      </w:pPr>
    </w:p>
    <w:p w:rsidR="00240510" w:rsidRDefault="00240510" w:rsidP="00240510">
      <w:pPr>
        <w:pStyle w:val="styl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kern w:val="24"/>
        </w:rPr>
      </w:pPr>
      <w:r w:rsidRPr="002E7DFF">
        <w:rPr>
          <w:rFonts w:asciiTheme="minorHAnsi" w:hAnsiTheme="minorHAnsi" w:cs="Arial"/>
          <w:b/>
          <w:color w:val="000000"/>
          <w:kern w:val="24"/>
        </w:rPr>
        <w:t>Ustalanie sposobu wykorzystania wyników nadzoru pedagogicznego</w:t>
      </w:r>
      <w:r>
        <w:rPr>
          <w:rFonts w:asciiTheme="minorHAnsi" w:hAnsiTheme="minorHAnsi" w:cs="Arial"/>
          <w:b/>
          <w:color w:val="000000"/>
          <w:kern w:val="24"/>
        </w:rPr>
        <w:t xml:space="preserve"> za rok 2020/21 </w:t>
      </w:r>
      <w:r w:rsidRPr="002E7DFF">
        <w:rPr>
          <w:rFonts w:asciiTheme="minorHAnsi" w:hAnsiTheme="minorHAnsi" w:cs="Arial"/>
          <w:b/>
          <w:color w:val="000000"/>
          <w:kern w:val="24"/>
        </w:rPr>
        <w:t xml:space="preserve">, </w:t>
      </w:r>
    </w:p>
    <w:p w:rsidR="00240510" w:rsidRPr="00240510" w:rsidRDefault="00240510" w:rsidP="00240510">
      <w:pPr>
        <w:pStyle w:val="styl1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kern w:val="24"/>
        </w:rPr>
      </w:pPr>
      <w:r w:rsidRPr="002E7DFF">
        <w:rPr>
          <w:rFonts w:asciiTheme="minorHAnsi" w:hAnsiTheme="minorHAnsi" w:cs="Arial"/>
          <w:b/>
          <w:color w:val="000000"/>
          <w:kern w:val="24"/>
        </w:rPr>
        <w:t xml:space="preserve">w celu doskonalenia pracy </w:t>
      </w:r>
      <w:r>
        <w:rPr>
          <w:rFonts w:asciiTheme="minorHAnsi" w:hAnsiTheme="minorHAnsi" w:cs="Arial"/>
          <w:b/>
          <w:color w:val="000000"/>
          <w:kern w:val="24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  <w:kern w:val="24"/>
        </w:rPr>
        <w:t>ZNSiPO</w:t>
      </w:r>
      <w:proofErr w:type="spellEnd"/>
      <w:r w:rsidRPr="002E7DFF">
        <w:rPr>
          <w:rFonts w:asciiTheme="minorHAnsi" w:hAnsiTheme="minorHAnsi"/>
          <w:b/>
        </w:rPr>
        <w:t xml:space="preserve"> „Nasza </w:t>
      </w:r>
      <w:proofErr w:type="spellStart"/>
      <w:r w:rsidRPr="002E7DFF">
        <w:rPr>
          <w:rFonts w:asciiTheme="minorHAnsi" w:hAnsiTheme="minorHAnsi"/>
          <w:b/>
        </w:rPr>
        <w:t>Szkoła”</w:t>
      </w:r>
      <w:r w:rsidRPr="002E7DFF">
        <w:rPr>
          <w:b/>
        </w:rPr>
        <w:t>w</w:t>
      </w:r>
      <w:proofErr w:type="spellEnd"/>
      <w:r w:rsidRPr="002E7DFF">
        <w:rPr>
          <w:b/>
        </w:rPr>
        <w:t xml:space="preserve"> Michalinowie Oleśnickim</w:t>
      </w:r>
    </w:p>
    <w:p w:rsidR="00240510" w:rsidRDefault="00240510" w:rsidP="002405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2021/2022</w:t>
      </w:r>
    </w:p>
    <w:tbl>
      <w:tblPr>
        <w:tblStyle w:val="Tabela-Siatka1"/>
        <w:tblW w:w="9982" w:type="dxa"/>
        <w:tblLook w:val="04A0" w:firstRow="1" w:lastRow="0" w:firstColumn="1" w:lastColumn="0" w:noHBand="0" w:noVBand="1"/>
      </w:tblPr>
      <w:tblGrid>
        <w:gridCol w:w="2906"/>
        <w:gridCol w:w="3472"/>
        <w:gridCol w:w="3604"/>
      </w:tblGrid>
      <w:tr w:rsidR="00240510" w:rsidRPr="00922EE5" w:rsidTr="00240510">
        <w:trPr>
          <w:trHeight w:val="583"/>
        </w:trPr>
        <w:tc>
          <w:tcPr>
            <w:tcW w:w="2906" w:type="dxa"/>
          </w:tcPr>
          <w:p w:rsidR="00240510" w:rsidRPr="00922EE5" w:rsidRDefault="00240510" w:rsidP="00133129">
            <w:pPr>
              <w:spacing w:before="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2EE5">
              <w:rPr>
                <w:rFonts w:ascii="Times New Roman" w:eastAsia="Times New Roman" w:hAnsi="Times New Roman" w:cs="Times New Roman"/>
                <w:b/>
                <w:color w:val="000000"/>
              </w:rPr>
              <w:t>Wniosek</w:t>
            </w:r>
          </w:p>
        </w:tc>
        <w:tc>
          <w:tcPr>
            <w:tcW w:w="3472" w:type="dxa"/>
          </w:tcPr>
          <w:p w:rsidR="00240510" w:rsidRPr="00922EE5" w:rsidRDefault="00240510" w:rsidP="00133129">
            <w:pPr>
              <w:spacing w:before="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2EE5">
              <w:rPr>
                <w:rFonts w:ascii="Times New Roman" w:eastAsia="Times New Roman" w:hAnsi="Times New Roman" w:cs="Times New Roman"/>
                <w:b/>
                <w:color w:val="000000"/>
              </w:rPr>
              <w:t>Zalecenie do pracy w następnym roku szkolnym</w:t>
            </w:r>
          </w:p>
        </w:tc>
        <w:tc>
          <w:tcPr>
            <w:tcW w:w="3604" w:type="dxa"/>
          </w:tcPr>
          <w:p w:rsidR="00240510" w:rsidRPr="00922EE5" w:rsidRDefault="00B64FEF" w:rsidP="00B64FEF">
            <w:pPr>
              <w:spacing w:before="2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Ustalenia RP dot. sposobu  wykorzystania wyników NP</w:t>
            </w:r>
          </w:p>
        </w:tc>
      </w:tr>
      <w:tr w:rsidR="00240510" w:rsidRPr="008E1313" w:rsidTr="00240510">
        <w:trPr>
          <w:trHeight w:val="537"/>
        </w:trPr>
        <w:tc>
          <w:tcPr>
            <w:tcW w:w="2906" w:type="dxa"/>
          </w:tcPr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W </w:t>
            </w:r>
            <w:proofErr w:type="spellStart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ZNSiPO</w:t>
            </w:r>
            <w:proofErr w:type="spellEnd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przestrzegane są w stopniu zadowalającym procedury i regulaminy </w:t>
            </w: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Należy kontynuować  obecny poziom dyscypliny w zakresie przestrzegania procedur i regulaminów</w:t>
            </w: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Ustalenie sposobu powiadamiania o zarządzeniach dyrektora i organu prowadzącego</w:t>
            </w:r>
          </w:p>
          <w:p w:rsidR="00240510" w:rsidRPr="008E1313" w:rsidRDefault="00240510" w:rsidP="00133129">
            <w:p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- zarządzenia będą wywieszane na </w:t>
            </w:r>
          </w:p>
          <w:p w:rsidR="00240510" w:rsidRPr="008E1313" w:rsidRDefault="00240510" w:rsidP="00133129">
            <w:p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tablicy ogłoszeń wraz z listą osób </w:t>
            </w:r>
          </w:p>
          <w:p w:rsidR="008E1313" w:rsidRDefault="00240510" w:rsidP="00133129">
            <w:p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potwierdzającą podpisem </w:t>
            </w:r>
            <w:r w:rsid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</w:t>
            </w:r>
          </w:p>
          <w:p w:rsidR="00240510" w:rsidRPr="008E1313" w:rsidRDefault="008E1313" w:rsidP="00133129">
            <w:p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</w:t>
            </w:r>
            <w:r w:rsidR="00240510"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zapoznanie się </w:t>
            </w:r>
          </w:p>
        </w:tc>
      </w:tr>
      <w:tr w:rsidR="00240510" w:rsidRPr="008E1313" w:rsidTr="00240510">
        <w:trPr>
          <w:trHeight w:val="3390"/>
        </w:trPr>
        <w:tc>
          <w:tcPr>
            <w:tcW w:w="2906" w:type="dxa"/>
          </w:tcPr>
          <w:p w:rsidR="00240510" w:rsidRPr="008E1313" w:rsidRDefault="00240510" w:rsidP="00240510">
            <w:pPr>
              <w:numPr>
                <w:ilvl w:val="0"/>
                <w:numId w:val="4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Przestrzegane są  zasady  BHP i obowiązujące regulaminy .</w:t>
            </w:r>
          </w:p>
          <w:p w:rsidR="00240510" w:rsidRPr="008E1313" w:rsidRDefault="00240510" w:rsidP="00240510">
            <w:pPr>
              <w:numPr>
                <w:ilvl w:val="0"/>
                <w:numId w:val="4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Nie zawsze są przestrzegane zasady zamykania drzwi na elektrozamek w ciągu dnia</w:t>
            </w: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Należy w sposób dostosowany do możliwości uczniów przypomnieć im na początku roku szkolnego lub w razie potrzeby częściej o zasadach bezpieczeństwa , ewakuacji , regulaminach  i   stosowny zapis  umieścić w dzienniku zajęć 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Należy przestrzegać zasady zamykania drzwi na elektrozamek dla bezpieczeństwa dzieci oraz ograniczenia przebywania na terenie placówki osób postronnych</w:t>
            </w: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Na pierwszych zajęciach danego typu  omówić , przypomnieć zasady BHP obowiązujące na tych zajęciach  , regulaminy , dobrać formę stosowną do możliwości uczniów np. ustalić kontrakty dot. bezpiecznego zachowania) 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Każdego dnia po przyjeździe ostatniej grupy uczniów do szkoły drzwi zostają zamknięte ( dopilnowuje tego opiekun wprowadzający ostatnią grupę). Ponownie drzwi mogą zos</w:t>
            </w:r>
            <w:bookmarkStart w:id="0" w:name="_GoBack"/>
            <w:bookmarkEnd w:id="0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tać otwarte po odjeździe dzieci z placówki.</w:t>
            </w:r>
          </w:p>
          <w:p w:rsidR="00240510" w:rsidRPr="008E1313" w:rsidRDefault="00240510" w:rsidP="00133129">
            <w:pPr>
              <w:spacing w:before="25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Rodzicom przyprowadzającym dzieci na zajęcia </w:t>
            </w:r>
            <w:proofErr w:type="spellStart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wwr</w:t>
            </w:r>
            <w:proofErr w:type="spellEnd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drzwi otwierają oczekujący na nich nauczyciele.</w:t>
            </w:r>
          </w:p>
          <w:p w:rsidR="00240510" w:rsidRPr="008E1313" w:rsidRDefault="00240510" w:rsidP="00240510">
            <w:pPr>
              <w:pStyle w:val="Akapitzlist"/>
              <w:numPr>
                <w:ilvl w:val="0"/>
                <w:numId w:val="1"/>
              </w:num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Podczas zajęć na boisku należy zamykać bramę</w:t>
            </w:r>
          </w:p>
        </w:tc>
      </w:tr>
      <w:tr w:rsidR="00240510" w:rsidRPr="008E1313" w:rsidTr="008E1313">
        <w:trPr>
          <w:trHeight w:val="412"/>
        </w:trPr>
        <w:tc>
          <w:tcPr>
            <w:tcW w:w="2906" w:type="dxa"/>
          </w:tcPr>
          <w:p w:rsidR="00240510" w:rsidRPr="008E1313" w:rsidRDefault="00240510" w:rsidP="00240510">
            <w:pPr>
              <w:numPr>
                <w:ilvl w:val="0"/>
                <w:numId w:val="3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Realizacja  pomocy psychologiczno-pedagogicznej przebiega zgodnie z procedurą organizowania pomocy p-p </w:t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240510" w:rsidRPr="008E1313" w:rsidRDefault="00240510" w:rsidP="00240510">
            <w:pPr>
              <w:numPr>
                <w:ilvl w:val="0"/>
                <w:numId w:val="3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Nauczyciele w niewielkim stopniu gromadzą w teczkach uczniów objętych </w:t>
            </w:r>
            <w:proofErr w:type="spellStart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ppp</w:t>
            </w:r>
            <w:proofErr w:type="spellEnd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dokumentację diagnostyczną</w:t>
            </w:r>
          </w:p>
          <w:p w:rsidR="00240510" w:rsidRPr="008E1313" w:rsidRDefault="00240510" w:rsidP="00240510">
            <w:pPr>
              <w:numPr>
                <w:ilvl w:val="0"/>
                <w:numId w:val="3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Niewielka liczba rodziców korzysta  z pomocy psychologiczno-pedagogicznej  na miejscu w placówce ,w formie spotkań indywidualnych ,  skutkiem czego  wsparcie  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kierowane do rodziców  ma  zbyt małą liczbę odbiorców .</w:t>
            </w: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 xml:space="preserve">Należy ułatwić rodzicom dostęp do różnorodnych form pomocy psychologiczno-pedagogicznej ( także w formie zdalnej ) </w:t>
            </w:r>
          </w:p>
          <w:p w:rsidR="00240510" w:rsidRPr="008E1313" w:rsidRDefault="00240510" w:rsidP="00133129">
            <w:pPr>
              <w:spacing w:before="25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Wprowadzić  formę 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porad dla rodziców na stronie internetowej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( Założyć na stronie internetowej placówki w zakładce dla rodziców tzw. </w:t>
            </w:r>
            <w:r w:rsidRPr="008E1313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KĄCIK  RODZICA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Pedagog i psycholog </w:t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będą tam zamieszczać  </w:t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porady z zakresu </w:t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   pedagogizacji rodziców)</w:t>
            </w:r>
          </w:p>
          <w:p w:rsidR="00240510" w:rsidRPr="008E1313" w:rsidRDefault="00240510" w:rsidP="00240510">
            <w:pPr>
              <w:numPr>
                <w:ilvl w:val="0"/>
                <w:numId w:val="2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Zaplanować  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warsztaty / szkolenie  dla rodziców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ze specjalistami  z poradni PP          ( wybór z oferty PPP)  lub psychologiem szkolnym</w:t>
            </w:r>
          </w:p>
          <w:p w:rsidR="00240510" w:rsidRPr="008E1313" w:rsidRDefault="00240510" w:rsidP="00240510">
            <w:pPr>
              <w:numPr>
                <w:ilvl w:val="0"/>
                <w:numId w:val="2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Nauczyciele udzielający rodzicom bieżących  konsultacji będą odnotowywać ten fakt i zgłaszać na koniec roku wychowawcy  celem 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przygotowania  zestawiania zbiorowego :</w:t>
            </w:r>
            <w:r w:rsidRPr="008E1313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Wykaz  form pomocy psychologiczno-pedagogicznej</w:t>
            </w:r>
          </w:p>
          <w:p w:rsidR="00240510" w:rsidRPr="008E1313" w:rsidRDefault="00240510" w:rsidP="00133129">
            <w:pPr>
              <w:spacing w:before="25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proponowanej  i  udzielonej rodzicom ucznia/wychowanka       ( zgodnie z procedurą)</w:t>
            </w:r>
          </w:p>
          <w:p w:rsidR="00240510" w:rsidRPr="008E1313" w:rsidRDefault="00240510" w:rsidP="00240510">
            <w:pPr>
              <w:numPr>
                <w:ilvl w:val="0"/>
                <w:numId w:val="2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Nauczyciele prowadzący zajęcia z zakresu </w:t>
            </w:r>
            <w:proofErr w:type="spellStart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ppp</w:t>
            </w:r>
            <w:proofErr w:type="spellEnd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będą na bieżąco gromadzić w teczce ucznia dokumentację diagnostyczną wykonywaną w ramach </w:t>
            </w:r>
            <w:proofErr w:type="spellStart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ppp</w:t>
            </w:r>
            <w:proofErr w:type="spellEnd"/>
          </w:p>
        </w:tc>
      </w:tr>
      <w:tr w:rsidR="00240510" w:rsidRPr="008E1313" w:rsidTr="00240510">
        <w:trPr>
          <w:trHeight w:val="2194"/>
        </w:trPr>
        <w:tc>
          <w:tcPr>
            <w:tcW w:w="2906" w:type="dxa"/>
          </w:tcPr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Dokumentacja pedagogiczna prowadzona jest w sposób systematyczny i zgodny z prawem,  jednak  ujednolicenia wymaga sposób zapisu frekwencji , a także bieżące ocenianie</w:t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ab/>
            </w:r>
          </w:p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Należy ustalić jednakowy dla wszystkich szkół i placówek w ramach </w:t>
            </w:r>
            <w:proofErr w:type="spellStart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ZNSiPO</w:t>
            </w:r>
            <w:proofErr w:type="spellEnd"/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jednakowy sposób dokumentowania frekwencji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Należy zapisywać w dziennikach bieżące oceny , obserwacje z zajęć rewalidacyjnych , specjalistycznych i WWR</w:t>
            </w: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Opracować nowe wzory dzienników do wszystkich zajęć uwzględniające  wymagane prawem zapisy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Przeprowadzić  na początku roku szkolnego </w:t>
            </w:r>
            <w:r w:rsidRPr="008E1313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Samokształceniowe posiedzenie rady pedagogicznej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n/t sposobu prowadzenia dokumentacji pedagogicznej</w:t>
            </w:r>
          </w:p>
          <w:p w:rsidR="00240510" w:rsidRPr="008E1313" w:rsidRDefault="00240510" w:rsidP="00133129">
            <w:pPr>
              <w:spacing w:before="25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Odpowiedzialny : dyrektor</w:t>
            </w:r>
          </w:p>
        </w:tc>
      </w:tr>
      <w:tr w:rsidR="00240510" w:rsidRPr="008E1313" w:rsidTr="00240510">
        <w:trPr>
          <w:trHeight w:val="1058"/>
        </w:trPr>
        <w:tc>
          <w:tcPr>
            <w:tcW w:w="2906" w:type="dxa"/>
          </w:tcPr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Elementy doradztwa zawodowego są  realizowane  na wszystkich zajęciach.</w:t>
            </w: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Należy zadbać o urozmaiconą i dostosowaną do możliwości uczniów formę  zajęć z zakresu doradztwa zawodowego.</w:t>
            </w: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Zorganizować </w:t>
            </w:r>
            <w:r w:rsidRPr="008E1313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Samokształceniowe posiedzenie rady pedagogicznej</w:t>
            </w: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n/t form realizacji doradztwa zawodowego w szkolnictwie specjalnym </w:t>
            </w:r>
          </w:p>
          <w:p w:rsidR="00240510" w:rsidRPr="008E1313" w:rsidRDefault="00240510" w:rsidP="00133129">
            <w:pPr>
              <w:spacing w:before="25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Odpowiedzialny : doradca zawodowy Borowska T</w:t>
            </w:r>
          </w:p>
        </w:tc>
      </w:tr>
      <w:tr w:rsidR="00240510" w:rsidRPr="008E1313" w:rsidTr="00240510">
        <w:trPr>
          <w:trHeight w:val="2086"/>
        </w:trPr>
        <w:tc>
          <w:tcPr>
            <w:tcW w:w="2906" w:type="dxa"/>
          </w:tcPr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sz w:val="22"/>
              </w:rPr>
              <w:t>Obserwacje zajęć potwierdzają, że nauczyciele poprawnie planują i konstruują zajęcia , biorąc pod uwagę indywidualne możliwości i potrzeby uczniów oraz dbając o bezpieczeństwo</w:t>
            </w: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Na każdych zajęciach nauczyciel powinien wskazywać uczniom  cele  zajęć ( w celu wzbudzenia zainteresowania ucznia ) oraz podsumowywać efekty , osiągnięcia uczniów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Należy różnicować metodykę kształcenia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Należy uwzględniać realizację  zagadnień  profilaktyczno-wychowawczych</w:t>
            </w: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Wyznaczyć  na nowy rok szk. następujące przedmioty obserwacji zajęć :</w:t>
            </w:r>
          </w:p>
          <w:p w:rsidR="00240510" w:rsidRPr="008E1313" w:rsidRDefault="00240510" w:rsidP="00240510">
            <w:pPr>
              <w:numPr>
                <w:ilvl w:val="0"/>
                <w:numId w:val="5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Zapoznawanie uczniów z celem zajęć i osiągnięciami</w:t>
            </w:r>
          </w:p>
          <w:p w:rsidR="00240510" w:rsidRPr="008E1313" w:rsidRDefault="00240510" w:rsidP="00240510">
            <w:pPr>
              <w:numPr>
                <w:ilvl w:val="0"/>
                <w:numId w:val="5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Organizacja procesu edukacyjnego</w:t>
            </w:r>
          </w:p>
          <w:p w:rsidR="00240510" w:rsidRPr="008E1313" w:rsidRDefault="00240510" w:rsidP="00240510">
            <w:pPr>
              <w:numPr>
                <w:ilvl w:val="0"/>
                <w:numId w:val="5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Kreatywność nauczyciela</w:t>
            </w:r>
          </w:p>
          <w:p w:rsidR="00240510" w:rsidRPr="008E1313" w:rsidRDefault="00240510" w:rsidP="00240510">
            <w:pPr>
              <w:numPr>
                <w:ilvl w:val="0"/>
                <w:numId w:val="5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Realizacja  zagadnień  profilaktyczno-wychowawczych na zajęciach</w:t>
            </w:r>
          </w:p>
        </w:tc>
      </w:tr>
      <w:tr w:rsidR="00240510" w:rsidRPr="008E1313" w:rsidTr="008E1313">
        <w:trPr>
          <w:trHeight w:val="2542"/>
        </w:trPr>
        <w:tc>
          <w:tcPr>
            <w:tcW w:w="2906" w:type="dxa"/>
          </w:tcPr>
          <w:p w:rsidR="00240510" w:rsidRPr="008E1313" w:rsidRDefault="00240510" w:rsidP="00133129">
            <w:pPr>
              <w:spacing w:before="25"/>
              <w:rPr>
                <w:rFonts w:ascii="Times New Roman" w:eastAsia="Times New Roman" w:hAnsi="Times New Roman" w:cs="Times New Roman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sz w:val="22"/>
              </w:rPr>
              <w:t>Nauczyciele realizują  podstawę programową</w:t>
            </w:r>
          </w:p>
        </w:tc>
        <w:tc>
          <w:tcPr>
            <w:tcW w:w="3472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sz w:val="22"/>
              </w:rPr>
              <w:t>każdy nauczyciel złożył pisemne oświadczenie z realizacji  podstawy programowej na koniec roku szkolnego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Podczas obserwacji zajęć nauczyciele wykazali, że realizowane treści są zgodne z podstawą programową</w:t>
            </w:r>
          </w:p>
          <w:p w:rsidR="00240510" w:rsidRPr="008E1313" w:rsidRDefault="00240510" w:rsidP="00240510">
            <w:pPr>
              <w:numPr>
                <w:ilvl w:val="0"/>
                <w:numId w:val="1"/>
              </w:numPr>
              <w:spacing w:before="25"/>
              <w:contextualSpacing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>Wpisy w dzienniku są odzwierciedleniem realizacji podstawy programowej</w:t>
            </w:r>
          </w:p>
        </w:tc>
        <w:tc>
          <w:tcPr>
            <w:tcW w:w="3604" w:type="dxa"/>
          </w:tcPr>
          <w:p w:rsidR="00240510" w:rsidRPr="008E1313" w:rsidRDefault="00240510" w:rsidP="00240510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E131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Każdy nauczyciel jest zobowiązany prowadzić monitorowanie realizacji podstawy programowej i złożyć na koniec roku szkolnego </w:t>
            </w:r>
            <w:r w:rsidRPr="008E1313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Oświadczenie </w:t>
            </w:r>
            <w:r w:rsidRPr="008E1313">
              <w:rPr>
                <w:rFonts w:ascii="Times New Roman" w:eastAsia="Times New Roman" w:hAnsi="Times New Roman" w:cs="Times New Roman"/>
                <w:i/>
                <w:sz w:val="22"/>
              </w:rPr>
              <w:t>o realizacji podstawy programowej</w:t>
            </w:r>
            <w:r w:rsidRPr="008E1313">
              <w:rPr>
                <w:rFonts w:ascii="Times New Roman" w:eastAsia="Times New Roman" w:hAnsi="Times New Roman" w:cs="Times New Roman"/>
                <w:sz w:val="22"/>
              </w:rPr>
              <w:t xml:space="preserve">  (zgodnie z procedurą)</w:t>
            </w:r>
          </w:p>
        </w:tc>
      </w:tr>
    </w:tbl>
    <w:p w:rsidR="0079292E" w:rsidRPr="008E1313" w:rsidRDefault="0079292E">
      <w:pPr>
        <w:rPr>
          <w:sz w:val="20"/>
          <w:szCs w:val="20"/>
        </w:rPr>
      </w:pPr>
    </w:p>
    <w:sectPr w:rsidR="0079292E" w:rsidRPr="008E1313" w:rsidSect="008E1313">
      <w:footerReference w:type="default" r:id="rId8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BC" w:rsidRDefault="008477BC" w:rsidP="00240510">
      <w:pPr>
        <w:spacing w:after="0" w:line="240" w:lineRule="auto"/>
      </w:pPr>
      <w:r>
        <w:separator/>
      </w:r>
    </w:p>
  </w:endnote>
  <w:endnote w:type="continuationSeparator" w:id="0">
    <w:p w:rsidR="008477BC" w:rsidRDefault="008477BC" w:rsidP="0024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4404"/>
      <w:docPartObj>
        <w:docPartGallery w:val="Page Numbers (Bottom of Page)"/>
        <w:docPartUnique/>
      </w:docPartObj>
    </w:sdtPr>
    <w:sdtEndPr/>
    <w:sdtContent>
      <w:p w:rsidR="00240510" w:rsidRDefault="002405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13">
          <w:rPr>
            <w:noProof/>
          </w:rPr>
          <w:t>2</w:t>
        </w:r>
        <w:r>
          <w:fldChar w:fldCharType="end"/>
        </w:r>
      </w:p>
    </w:sdtContent>
  </w:sdt>
  <w:p w:rsidR="00240510" w:rsidRDefault="00240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BC" w:rsidRDefault="008477BC" w:rsidP="00240510">
      <w:pPr>
        <w:spacing w:after="0" w:line="240" w:lineRule="auto"/>
      </w:pPr>
      <w:r>
        <w:separator/>
      </w:r>
    </w:p>
  </w:footnote>
  <w:footnote w:type="continuationSeparator" w:id="0">
    <w:p w:rsidR="008477BC" w:rsidRDefault="008477BC" w:rsidP="0024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369"/>
    <w:multiLevelType w:val="hybridMultilevel"/>
    <w:tmpl w:val="177AE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65BF9"/>
    <w:multiLevelType w:val="hybridMultilevel"/>
    <w:tmpl w:val="71F65B38"/>
    <w:lvl w:ilvl="0" w:tplc="2BB0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322A8"/>
    <w:multiLevelType w:val="hybridMultilevel"/>
    <w:tmpl w:val="62EEC418"/>
    <w:lvl w:ilvl="0" w:tplc="617C5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855D16"/>
    <w:multiLevelType w:val="hybridMultilevel"/>
    <w:tmpl w:val="ADBA264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D660B2D"/>
    <w:multiLevelType w:val="hybridMultilevel"/>
    <w:tmpl w:val="43020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89"/>
    <w:rsid w:val="00240510"/>
    <w:rsid w:val="0079292E"/>
    <w:rsid w:val="008477BC"/>
    <w:rsid w:val="008E1313"/>
    <w:rsid w:val="00B64FEF"/>
    <w:rsid w:val="00CE0989"/>
    <w:rsid w:val="00E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4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51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0510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24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510"/>
  </w:style>
  <w:style w:type="paragraph" w:styleId="Stopka">
    <w:name w:val="footer"/>
    <w:basedOn w:val="Normalny"/>
    <w:link w:val="StopkaZnak"/>
    <w:uiPriority w:val="99"/>
    <w:unhideWhenUsed/>
    <w:rsid w:val="0024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4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51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40510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24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510"/>
  </w:style>
  <w:style w:type="paragraph" w:styleId="Stopka">
    <w:name w:val="footer"/>
    <w:basedOn w:val="Normalny"/>
    <w:link w:val="StopkaZnak"/>
    <w:uiPriority w:val="99"/>
    <w:unhideWhenUsed/>
    <w:rsid w:val="0024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2021-08-23T08:00:00Z</dcterms:created>
  <dcterms:modified xsi:type="dcterms:W3CDTF">2021-08-23T08:07:00Z</dcterms:modified>
</cp:coreProperties>
</file>