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03" w:rsidRPr="001A4603" w:rsidRDefault="001A4603" w:rsidP="001A4603">
      <w:pPr>
        <w:spacing w:after="0"/>
        <w:jc w:val="center"/>
        <w:rPr>
          <w:b/>
          <w:color w:val="FF0000"/>
        </w:rPr>
      </w:pPr>
      <w:r w:rsidRPr="001A4603">
        <w:rPr>
          <w:b/>
          <w:color w:val="FF0000"/>
        </w:rPr>
        <w:t>KATALOG  DZIAŁAŃ PRZYKŁADOWYCH</w:t>
      </w:r>
    </w:p>
    <w:p w:rsidR="001A4603" w:rsidRPr="001A4603" w:rsidRDefault="001A4603" w:rsidP="001A4603">
      <w:pPr>
        <w:spacing w:after="0"/>
        <w:jc w:val="center"/>
        <w:rPr>
          <w:b/>
          <w:color w:val="FF0000"/>
        </w:rPr>
      </w:pPr>
    </w:p>
    <w:p w:rsidR="001A4603" w:rsidRDefault="001A4603" w:rsidP="001A4603">
      <w:pPr>
        <w:spacing w:after="0"/>
        <w:jc w:val="center"/>
        <w:rPr>
          <w:b/>
        </w:rPr>
      </w:pPr>
      <w:r>
        <w:rPr>
          <w:b/>
        </w:rPr>
        <w:t>ZINTEGROWANE   DZIAŁANIA  NAUCZYCIELI , WYCHOWAWCÓW I SPECJALISTÓW</w:t>
      </w:r>
    </w:p>
    <w:p w:rsidR="001A4603" w:rsidRDefault="001A4603" w:rsidP="001A4603">
      <w:pPr>
        <w:spacing w:after="0"/>
        <w:jc w:val="center"/>
        <w:rPr>
          <w:b/>
        </w:rPr>
      </w:pPr>
      <w:r>
        <w:rPr>
          <w:b/>
        </w:rPr>
        <w:t>prowadzących z uczniem zajęcia o charakterze rewalidacyjnym*</w:t>
      </w:r>
    </w:p>
    <w:p w:rsidR="001A4603" w:rsidRDefault="001A4603" w:rsidP="001A460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ukierunkowane na poprawę funkcjonowania dziecka/ucznia, w tym – w zależności od potrzeb – ukierunkowane na poprawę komunikowania się </w:t>
      </w:r>
    </w:p>
    <w:p w:rsidR="001A4603" w:rsidRDefault="001A4603" w:rsidP="001A460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dziecka/ucznia z otoczeniem, z użyciem wspomagających i alternatywnych metod komunikacji (AAC), oraz wzmacnianie jego uczestnictwa w życiu </w:t>
      </w:r>
    </w:p>
    <w:p w:rsidR="001A4603" w:rsidRDefault="001A4603" w:rsidP="001A460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przedszkolnym lub szkolnym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2802"/>
        <w:gridCol w:w="7804"/>
      </w:tblGrid>
      <w:tr w:rsidR="001A4603" w:rsidTr="00620D27">
        <w:tc>
          <w:tcPr>
            <w:tcW w:w="2802" w:type="dxa"/>
            <w:shd w:val="clear" w:color="auto" w:fill="BFBFBF" w:themeFill="background1" w:themeFillShade="BF"/>
          </w:tcPr>
          <w:p w:rsidR="001A4603" w:rsidRDefault="001A4603" w:rsidP="007D1350">
            <w:pPr>
              <w:jc w:val="center"/>
              <w:rPr>
                <w:b/>
              </w:rPr>
            </w:pPr>
            <w:r>
              <w:rPr>
                <w:b/>
              </w:rPr>
              <w:t>Kierunek zintegrowanych oddziaływań</w:t>
            </w:r>
          </w:p>
          <w:p w:rsidR="001A4603" w:rsidRDefault="001A4603" w:rsidP="007D1350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nauczycieli, specjalistów i wychowawców </w:t>
            </w:r>
          </w:p>
          <w:p w:rsidR="001A4603" w:rsidRDefault="001A4603" w:rsidP="007D13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(Nad czym pracujemy? Co chcemy osiągnąć?)</w:t>
            </w:r>
          </w:p>
        </w:tc>
        <w:tc>
          <w:tcPr>
            <w:tcW w:w="7804" w:type="dxa"/>
            <w:shd w:val="clear" w:color="auto" w:fill="BFBFBF" w:themeFill="background1" w:themeFillShade="BF"/>
          </w:tcPr>
          <w:p w:rsidR="001A4603" w:rsidRDefault="001A4603" w:rsidP="007D1350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1A4603" w:rsidRDefault="001A4603" w:rsidP="007D1350">
            <w:pPr>
              <w:jc w:val="center"/>
              <w:rPr>
                <w:b/>
              </w:rPr>
            </w:pPr>
            <w:r>
              <w:rPr>
                <w:b/>
              </w:rPr>
              <w:t>o charakterze rewalidacyjnym</w:t>
            </w:r>
          </w:p>
          <w:p w:rsidR="001A4603" w:rsidRDefault="001A4603" w:rsidP="007D13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(Co robimy, żeby osiągnąć cel?)</w:t>
            </w:r>
          </w:p>
        </w:tc>
      </w:tr>
      <w:tr w:rsidR="001A4603" w:rsidTr="00620D27">
        <w:tc>
          <w:tcPr>
            <w:tcW w:w="2802" w:type="dxa"/>
            <w:shd w:val="clear" w:color="auto" w:fill="auto"/>
          </w:tcPr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>Organizacja  pracy  edukacyjno-wychowawczej</w:t>
            </w:r>
          </w:p>
          <w:p w:rsidR="001A4603" w:rsidRPr="00D62FD2" w:rsidRDefault="001A4603" w:rsidP="007D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8"/>
            </w:tblGrid>
            <w:tr w:rsidR="00330F48" w:rsidRPr="0033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073"/>
              </w:trPr>
              <w:tc>
                <w:tcPr>
                  <w:tcW w:w="0" w:type="auto"/>
                </w:tcPr>
                <w:p w:rsidR="00330F48" w:rsidRPr="00330F48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30F48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1. Wprowadzenie strukturyzacji: </w:t>
                  </w:r>
                </w:p>
                <w:p w:rsidR="00330F48" w:rsidRPr="00D62FD2" w:rsidRDefault="00330F48" w:rsidP="00330F48">
                  <w:pPr>
                    <w:pStyle w:val="Akapitzlist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przestrzeni </w:t>
                  </w:r>
                </w:p>
                <w:p w:rsidR="00330F48" w:rsidRPr="00D62FD2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(dziecko ma stałe miejsce zajęć, odpoczynku, spożywania posiłków; wyposażenie </w:t>
                  </w:r>
                  <w:proofErr w:type="spellStart"/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>sal</w:t>
                  </w:r>
                  <w:proofErr w:type="spellEnd"/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pozbawione dużej ilości rozpraszających bodźców; zmiany w stabilnej przestrzeni wprowadzane razem z dzieckiem lub w jego obecności) </w:t>
                  </w:r>
                </w:p>
                <w:p w:rsidR="00330F48" w:rsidRPr="00D62FD2" w:rsidRDefault="00330F48" w:rsidP="00330F48">
                  <w:pPr>
                    <w:pStyle w:val="Akapitzlist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czasu </w:t>
                  </w:r>
                </w:p>
                <w:p w:rsidR="00330F48" w:rsidRPr="00D62FD2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>(charakter zajęć i ic</w:t>
                  </w: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h kolejność </w:t>
                  </w: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są stałe; dziecko jest zapoznawane z planem dnia, planem poszczególnych zajęć, etapami wykonywania czynności za pomocą dostępnych mu środków komunikowania się, typu: PCS, gesty, etykiety) </w:t>
                  </w:r>
                </w:p>
                <w:p w:rsidR="00330F48" w:rsidRPr="00D62FD2" w:rsidRDefault="00330F48" w:rsidP="00330F48">
                  <w:pPr>
                    <w:pStyle w:val="Akapitzlist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30F48">
                    <w:rPr>
                      <w:rFonts w:cstheme="minorHAnsi"/>
                      <w:color w:val="000000"/>
                      <w:sz w:val="20"/>
                      <w:szCs w:val="20"/>
                    </w:rPr>
                    <w:t>osób</w:t>
                  </w:r>
                </w:p>
                <w:p w:rsidR="00330F48" w:rsidRPr="00D62FD2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(nauczyciele, którzy pracują</w:t>
                  </w: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z dzieckiem </w:t>
                  </w: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zmieniają się; prowadzenie terapii przez jedną lub dwie osoby pozwoli dziecku w krótkim czasie zdobyć orientację w rzeczywistości, szczególnie w stawianych wymaganiach, a dodatkowo zapewni mu poczucie bezpieczeństwa) </w:t>
                  </w:r>
                </w:p>
                <w:p w:rsidR="00330F48" w:rsidRPr="00D62FD2" w:rsidRDefault="00330F48" w:rsidP="00330F48">
                  <w:pPr>
                    <w:pStyle w:val="Akapitzlist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>przedmiotów</w:t>
                  </w:r>
                </w:p>
                <w:p w:rsidR="00330F48" w:rsidRPr="00D62FD2" w:rsidRDefault="00330F48" w:rsidP="00330F48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(przedmioty, którymi posługujemy się w życiu codziennym, jak i podczas terapii mają jednoznaczne przeznaczenie; ważne jest oddzielenie zabawek i przedmiotów, którymi dziecko posługuje się w sytuacjach naturalnych od pomocy terapeutycznych). </w:t>
                  </w:r>
                </w:p>
                <w:p w:rsidR="00330F48" w:rsidRPr="00D62FD2" w:rsidRDefault="00330F48" w:rsidP="00330F48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0F48" w:rsidRPr="0033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330F48" w:rsidRPr="00330F48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30F48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2. Wprowadzanie zmian w sposób zaplanowany, uprzedzanie dziecka o zmianach. </w:t>
                  </w:r>
                </w:p>
              </w:tc>
            </w:tr>
            <w:tr w:rsidR="00330F48" w:rsidRPr="0033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330F48" w:rsidRPr="00330F48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30F48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3. Dostosowanie materiału edukacyjnego i pomocy do aktualnych możliwości percepcyjnych dziecka (wizualizacja, pokaz, wsparcie manualne). </w:t>
                  </w:r>
                </w:p>
              </w:tc>
            </w:tr>
            <w:tr w:rsidR="00330F48" w:rsidRPr="0033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330F48" w:rsidRPr="00330F48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30F48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4. Przestrzeganie stałej struktury zajęć. </w:t>
                  </w:r>
                </w:p>
              </w:tc>
            </w:tr>
            <w:tr w:rsidR="00330F48" w:rsidRPr="0033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330F48" w:rsidRPr="00330F48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30F48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5. Uwzględnianie zaleceń zawartych w diagnozie dziecka z zakresu zaburzeń przetwarzania sensorycznego (SI) w celu odpowiedniego przygotowania otoczenia dziecka, jego miejsca w sali, sposobów pracy. </w:t>
                  </w:r>
                </w:p>
              </w:tc>
            </w:tr>
            <w:tr w:rsidR="00330F48" w:rsidRPr="0033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330F48" w:rsidRPr="00D62FD2" w:rsidRDefault="00330F48" w:rsidP="00330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30F48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6. Zapewnienie dziecku możliwości chwilowego odizolowania od grupy (wyjście z sali z asystentem, kącik relaksacyjny) w celu wyciszenia, uspokojenia dziecka lub ewentualnie - zapewnienia bezpieczeństwa innym dzieciom. </w:t>
                  </w:r>
                </w:p>
                <w:p w:rsidR="00C32AB8" w:rsidRPr="00D62FD2" w:rsidRDefault="00C32AB8" w:rsidP="00C32A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62FD2">
                    <w:rPr>
                      <w:rFonts w:cstheme="minorHAnsi"/>
                      <w:color w:val="000000"/>
                      <w:sz w:val="20"/>
                      <w:szCs w:val="20"/>
                    </w:rPr>
                    <w:t>7.</w:t>
                  </w:r>
                  <w:r w:rsidRPr="00D62FD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D62FD2">
                    <w:rPr>
                      <w:rFonts w:cstheme="minorHAnsi"/>
                      <w:sz w:val="20"/>
                      <w:szCs w:val="20"/>
                    </w:rPr>
                    <w:t>W bezpośrednim kontakcie z dzieckiem (szczególnie z autyzmem czy niepełnosprawnością ruchową) istotna jest dbałość o zachowanie odpowiedniego dyst</w:t>
                  </w:r>
                  <w:r w:rsidRPr="00D62FD2">
                    <w:rPr>
                      <w:rFonts w:cstheme="minorHAnsi"/>
                      <w:sz w:val="20"/>
                      <w:szCs w:val="20"/>
                    </w:rPr>
                    <w:t>ansu fizycznego ( dziecko rezygnuje</w:t>
                  </w:r>
                  <w:r w:rsidRPr="00D62FD2">
                    <w:rPr>
                      <w:rFonts w:cstheme="minorHAnsi"/>
                      <w:sz w:val="20"/>
                      <w:szCs w:val="20"/>
                    </w:rPr>
                    <w:t xml:space="preserve"> z kontaktu, gdy nauczyciel l</w:t>
                  </w:r>
                  <w:r w:rsidRPr="00D62FD2">
                    <w:rPr>
                      <w:rFonts w:cstheme="minorHAnsi"/>
                      <w:sz w:val="20"/>
                      <w:szCs w:val="20"/>
                    </w:rPr>
                    <w:t>ub inna osoba stoi zbyt blisko.)Z</w:t>
                  </w:r>
                  <w:r w:rsidRPr="00D62FD2">
                    <w:rPr>
                      <w:rFonts w:cstheme="minorHAnsi"/>
                      <w:sz w:val="20"/>
                      <w:szCs w:val="20"/>
                    </w:rPr>
                    <w:t>większenie dystansu na bezpieczną dla dziecka odległość pozwala na podjęcie współpracy. Warto również zapytać samo dziecko, czy można podejść bliżej lub je dotknąć.</w:t>
                  </w:r>
                </w:p>
                <w:p w:rsidR="00F947EE" w:rsidRPr="00330F48" w:rsidRDefault="00F947EE" w:rsidP="00C32A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A4603" w:rsidRPr="00D62FD2" w:rsidRDefault="001A4603" w:rsidP="007D13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4603" w:rsidTr="00620D27">
        <w:tc>
          <w:tcPr>
            <w:tcW w:w="2802" w:type="dxa"/>
            <w:shd w:val="clear" w:color="auto" w:fill="auto"/>
          </w:tcPr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>Funkcje  poznawcze</w:t>
            </w:r>
          </w:p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>( pamięć , uwaga , myślenie , spostrzeganie )</w:t>
            </w:r>
          </w:p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</w:tcPr>
          <w:p w:rsidR="00FB0878" w:rsidRPr="00D62FD2" w:rsidRDefault="00FB0878" w:rsidP="00FB087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Pamięć: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systematycznie, często powtarzamy zrealizowany materiał w celu jego trwałego zapamiętania,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powtarzamy kluczowe wiadomości i umiejętności z zajęć w części podsumowującej.</w:t>
            </w:r>
          </w:p>
          <w:p w:rsidR="00FB0878" w:rsidRPr="00D62FD2" w:rsidRDefault="00FB0878" w:rsidP="00FB08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Uwaga: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utrzymujemy kontakt wzrokowy i emocjonalny z dzieckiem – sadzamy go blisko nauczyciela,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podtrzymujemy komunikację z dzieckiem poprzez ustawiczną kontrolę nauczyciela,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usuwamy bodźce rozpraszające,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zachowujemy porządek na stanowisku pracy.</w:t>
            </w:r>
          </w:p>
          <w:p w:rsidR="00FB0878" w:rsidRPr="00D62FD2" w:rsidRDefault="00FB0878" w:rsidP="00FB08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Myślenie: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wprowadzamy zadania zgodnie z zasadą stopniowania trudności,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sprawdzamy stopień zrozumienia poleceń, instrukcji,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stosujemy ukierunkowane pytania naprowadzające,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stale obserwujemy zachowanie i pracę dziecka,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stosujemy ćwiczenia oparte na myśleniu sensoryczno-motorycznym (</w:t>
            </w:r>
            <w:proofErr w:type="spellStart"/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percepcyjno</w:t>
            </w:r>
            <w:proofErr w:type="spellEnd"/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--motorycznym, rozumowaniu na materiale konkretnym),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formułujemy krótkie, jasne, zwięzłe polecenia.</w:t>
            </w:r>
          </w:p>
          <w:p w:rsidR="00FB0878" w:rsidRPr="00D62FD2" w:rsidRDefault="00FB0878" w:rsidP="00FB08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proofErr w:type="spellStart"/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autystyków</w:t>
            </w:r>
            <w:proofErr w:type="spellEnd"/>
          </w:p>
          <w:p w:rsidR="00FB0878" w:rsidRPr="00D62FD2" w:rsidRDefault="00FB0878" w:rsidP="00FB0878">
            <w:pPr>
              <w:pStyle w:val="Default"/>
              <w:numPr>
                <w:ilvl w:val="0"/>
                <w:numId w:val="9"/>
              </w:numPr>
              <w:tabs>
                <w:tab w:val="left" w:pos="5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układamy plan zajęć obejmujący kolejne czynności,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9"/>
              </w:numPr>
              <w:tabs>
                <w:tab w:val="left" w:pos="5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 xml:space="preserve"> upewniamy się, że dziecko jest skoncentrowane na zadaniu,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kierujemy polecenia do dziecka proste i krótkie, najlepiej złożone z jednego zdania,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przeplatamy zadania nowe z opanowanymi,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przeplatamy zadania przy stoliku z zadaniami ruchowymi,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stosujemy zróżnicowane nagrody słowne,</w:t>
            </w:r>
          </w:p>
          <w:p w:rsidR="00FB0878" w:rsidRPr="00D62FD2" w:rsidRDefault="00FB0878" w:rsidP="00FB087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wykorzystujemy jego zainteresowanie literami i cyframi,</w:t>
            </w:r>
          </w:p>
          <w:p w:rsidR="001A4603" w:rsidRPr="00D62FD2" w:rsidRDefault="00FB0878" w:rsidP="00FB0878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2FD2">
              <w:rPr>
                <w:rFonts w:asciiTheme="minorHAnsi" w:hAnsiTheme="minorHAnsi" w:cstheme="minorHAnsi"/>
                <w:sz w:val="20"/>
                <w:szCs w:val="20"/>
              </w:rPr>
              <w:t>stosujemy pomoce wizualne,</w:t>
            </w:r>
          </w:p>
        </w:tc>
      </w:tr>
      <w:tr w:rsidR="001A4603" w:rsidTr="00620D27">
        <w:tc>
          <w:tcPr>
            <w:tcW w:w="2802" w:type="dxa"/>
            <w:shd w:val="clear" w:color="auto" w:fill="auto"/>
          </w:tcPr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>Techniki  szkolne</w:t>
            </w:r>
          </w:p>
          <w:p w:rsidR="001A4603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>(czytanie, pisanie, liczenie</w:t>
            </w:r>
            <w:r w:rsidR="001A4603" w:rsidRPr="00D62FD2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1A4603" w:rsidRPr="00D62FD2" w:rsidRDefault="001A4603" w:rsidP="001A4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</w:tcPr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indywidualizacji środków, metod odziaływania korekcyjnego wobec ucznia,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stawiania zadań dostosowanych do możliwości dziecka i zapewnienie warunków do poprawnego wykonywania ćwiczeń,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powolne, płynne i systematyczne przechodzenie od zadań łatwiejszych do coraz trudniejszych,     od prostych do złożonych,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systematyczność i ciągłości oddziaływań,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zapewniania warunków utrwalania prawidłowych umiejętności i likwidowania niekorzystnych nawyków w czytaniu, pisaniu i liczeniu,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dostosowania czasu trwania poszczególnych ćwiczeń od wydolności ucznia,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mobilizowania dziecka do wykonywania zadań poprzez stosowanie różnorodnych form ćwiczeń,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prowadzenia zajęć jako niekonwencjonalnych beztroskich spotkań, gdzie potrzebną wiedzę zdobywa się w sposób typowo aktywny,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rozwijanie myślenia matematyczno-logicznego, ćwiczenia arytmetyczne,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ćwiczenia utrwalające znajomość zasad ortograficznych i ich praktycznego wykorzystania,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ćwiczenia gramatyczne z 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elementami wiedzy  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o języku i słownikowo-frazeologiczne,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rozwijanie umiejętności w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ypowiadania się 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konstruowania dłuższych wypowiedzi słownych,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doskonalenie umiejętności czytania ze zrozumieniem,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ćwiczenia w czytaniu pow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inny łączyć się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z ćwiczeniami w pisaniu,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ćwiczenia w pisaniu powinny być przeprowadzane systematycznie, w spokojnej atmosferze, bez pośpiechu i zdenerwowania,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praca taka jest skuteczna wówczas, kiedy przeprowadzona jest wytrwale przez szereg miesięcy,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ćwiczenia w pisaniu powinny być kontrolowane przez osobę dorosłą tak, aby zapewnić natychmiastową poprawę ewentualnych błędów,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w pracy z uczniem, jak najczęściej proponuje się stosować różne gry dydaktyczne, które wszechstronnie stymulują rozwój funkcji poznawczych,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początkowej fazie pracy usprawniającej poprawną pisownię ortograficzną należy koncentrować się na nauce pisania wyrazów                 z określonym problemem ortograficznym,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 nauki pisania poszczególnych wyrazów, ich analizy słuchowej i wzrokowej należy przejść 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pisania związków wyrazowych,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w późniejszym czasie dziecko powinno pracować      z pojedynczymi zdaniami, a następnie z tekstem,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right="301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usprawnianie techniki pisania poprzez doskonalenie precyzji ruchu, plastyczności, szybkości i trwałości ruchu, </w:t>
            </w:r>
          </w:p>
          <w:p w:rsidR="006932D2" w:rsidRPr="00D62FD2" w:rsidRDefault="006932D2" w:rsidP="006932D2">
            <w:p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ćwiczeń w pisaniu: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czytanie, zapamiętywanie i zapisywanie z pamięci zestawu wyrazów,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układanie wyrazów zaczynających i kończących się na określoną literę,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układanie zdań z wykorzystaniem wszystkich podanych wyrazów (wyrazy rozsypane),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zapamiętywanie układy figur geometrycznych – rysowanie z pamięci identycznego układu,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dopisywanie do podanego zestawu wyrazów             o podobnym znaczeniu,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odnajdywanie w tekście (pisanym ciągiem) nazw zwierząt, roślin itp.,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układanie wyrazów np. z „</w:t>
            </w:r>
            <w:proofErr w:type="spellStart"/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rz</w:t>
            </w:r>
            <w:proofErr w:type="spellEnd"/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” z wykorzystaniem podanych sylab,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tworzenie łańcucha wyrazów z trudnościami ortograficznymi (każdy następny wyraz zaczyna się od ostatniej litery poprzedniego),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przekształcanie podanych wyrazów w inne, poprzez zamianę kolejności sylab,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wyszukiwanie w podanym zbiorze liter wyrazów jednosylabowych, dwusylabowych,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spostrzeganie różnic na obrazkach – wymienianie        i zapisywanie szczegółów, którymi się różnią,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rozwiązywanie diagramów z wykorzystaniem informacji zawartych w podanym tekście,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tworzenie rymu do podanych wyrazów,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porządkowanie rozsypanych wypowiedzi – tworzenie dialogu,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redagowanie opowiadań z wykorzystaniem podanych wyrazów,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pisanie prac na komputerze z wykorzystaniem edytora tekstu – możliwość natychmiastowej korekty błędów,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przepisywanie  tekstu z podkreśleniem trudniejszych wyrazów,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przepisywanie z uzupełnianiem brakujących liter, sylab, wyrazów,</w:t>
            </w:r>
          </w:p>
          <w:p w:rsidR="006932D2" w:rsidRPr="00D62FD2" w:rsidRDefault="006932D2" w:rsidP="006932D2">
            <w:pPr>
              <w:ind w:left="113"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Przykłady ćwiczeń w czytaniu: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śledzenie wzrokiem biegu linii ograniczonych punktami (cyfry i litery),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śledzenie wzrokiem po śladzie linii łączących figury, tam i z powrotem,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odczytywanie par wyrazów w kolumnach – wyrazy podobne optycznie,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czytanie sylab i wyrazów w krótkich pozycjach,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czytanie sylabami wyrazów i zdań,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czytanie głośne i ciche ( „trzymanie” ołówkiem lub palcem czytanych wyrazów),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czytanie z przesłonką (w okienku) wybranych sylab, wyrazów i zdań,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dziecko czyta na głos - zależnie od możliwości: od jednej lub kilku linijek tekstu,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dziecko czyta razem z dorosłym na głos ("chórem", dorosły nieco ciszej) - dwa razy więcej, np. od dwóch linijek do l strony,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dorosły czyta dziecku na głos - trzy razy więcej, np. od trzech linijek do 3 stron,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ciche czytanie tekstu i wykonywanie poleceń sprawdzających zrozumienie treści,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  <w:r w:rsidRPr="00D62FD2">
              <w:rPr>
                <w:rFonts w:cstheme="minorHAnsi"/>
                <w:sz w:val="20"/>
                <w:szCs w:val="20"/>
              </w:rPr>
              <w:t xml:space="preserve">abirynty – odczytywanie haseł z liter zebranych po drodze,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ł</w:t>
            </w:r>
            <w:r w:rsidRPr="00D62FD2">
              <w:rPr>
                <w:rFonts w:cstheme="minorHAnsi"/>
                <w:sz w:val="20"/>
                <w:szCs w:val="20"/>
              </w:rPr>
              <w:t xml:space="preserve">ączenie w pary wyrazów różniących się jedną literą,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D62FD2">
              <w:rPr>
                <w:rFonts w:cstheme="minorHAnsi"/>
                <w:sz w:val="20"/>
                <w:szCs w:val="20"/>
              </w:rPr>
              <w:t xml:space="preserve">rzestawianie liter w podanych wyrazach – tworzenie pojęć: nazwy drzew, kwiatów, warzyw itp.,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stawianie pionowych kresek w tekście pisanym ciągiem w celu wyodrębnienia wyrazów,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 wyszukiwanie wyrazów ukrytych w podanych słowach,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wykreślenie z tekstu wyrazów, które nie pasują do kontekstu, 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 </w:t>
            </w: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tworzenie wyrazów dwusylabowych typu: </w:t>
            </w:r>
            <w:proofErr w:type="spellStart"/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ra</w:t>
            </w:r>
            <w:proofErr w:type="spellEnd"/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-ma, da-ma,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poznawanie i utrwalanie obrazu graficznego liter              i cyfr,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czytanie i pisanie prostych wyrazów wielosylabowych,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czytanie i pisanie sylab trzyliterowych zamkniętych typu: rak, mak,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tworzenie wyrazów dwusylabowych z sylab zamkniętych,</w:t>
            </w:r>
          </w:p>
          <w:p w:rsidR="006932D2" w:rsidRPr="00D62FD2" w:rsidRDefault="006932D2" w:rsidP="006932D2">
            <w:pPr>
              <w:numPr>
                <w:ilvl w:val="0"/>
                <w:numId w:val="10"/>
              </w:numPr>
              <w:ind w:left="470" w:right="301" w:hanging="357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tworzenie, czytanie i pisanie wyrazów dwusylabowych zbudowanych z sylaby otwartej</w:t>
            </w:r>
          </w:p>
          <w:p w:rsidR="006932D2" w:rsidRPr="00D62FD2" w:rsidRDefault="006932D2" w:rsidP="006932D2">
            <w:p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i zamkniętej typu: wy-kop, ko-</w:t>
            </w:r>
            <w:proofErr w:type="spellStart"/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nik</w:t>
            </w:r>
            <w:proofErr w:type="spellEnd"/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6932D2" w:rsidRPr="00D62FD2" w:rsidRDefault="006932D2" w:rsidP="006932D2">
            <w:p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Przykłady działań matematycznych: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1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wyodrębnianie i tworzenie zbiorów przedmiotów wg określonego warunku,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1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porównywanie liczebności dwóch zbiorów,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1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porządkowanie zbiorów wg ich liczebności,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1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opracowanie liczb w zakresie dostępnym uczniowi:</w:t>
            </w:r>
          </w:p>
          <w:p w:rsidR="006932D2" w:rsidRPr="00D62FD2" w:rsidRDefault="006932D2" w:rsidP="006932D2">
            <w:pPr>
              <w:pStyle w:val="Akapitzlist"/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czytanie i pisanie nowej liczby,</w:t>
            </w:r>
          </w:p>
          <w:p w:rsidR="006932D2" w:rsidRPr="00D62FD2" w:rsidRDefault="006932D2" w:rsidP="006932D2">
            <w:p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dodawanie i odejmowanie w zakresie poznanej liczby,    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2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określanie miejsca i kierunku położenia przedmiotów w przestrzeni,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2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doskonalenie orientacji w schemacie własnego ciała ( prawa, lewa strona),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2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określanie wielkości przedmiotów względem siebie,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2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rozwiązywanie prostych zadań z treścią,</w:t>
            </w:r>
          </w:p>
          <w:p w:rsidR="006932D2" w:rsidRPr="00D62FD2" w:rsidRDefault="006932D2" w:rsidP="006932D2">
            <w:pPr>
              <w:pStyle w:val="Akapitzlist"/>
              <w:numPr>
                <w:ilvl w:val="0"/>
                <w:numId w:val="12"/>
              </w:numPr>
              <w:ind w:right="30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nazywanie dni tygodnia i miesięcy w roku.</w:t>
            </w:r>
          </w:p>
          <w:p w:rsidR="001A4603" w:rsidRDefault="001A4603" w:rsidP="006932D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62FD2" w:rsidRPr="00D62FD2" w:rsidRDefault="00D62FD2" w:rsidP="006932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0D27" w:rsidTr="00620D27">
        <w:tc>
          <w:tcPr>
            <w:tcW w:w="2802" w:type="dxa"/>
            <w:shd w:val="clear" w:color="auto" w:fill="auto"/>
          </w:tcPr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 xml:space="preserve">Rozwój społeczno-emocjonalny , </w:t>
            </w:r>
          </w:p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>w tym  uczestnictwo w życiu szkoły</w:t>
            </w:r>
          </w:p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</w:tcPr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Stopniowe  wprowadzanie w aktywności, pomaganie w organizowaniu aktywności  w czasie wolnym; </w:t>
            </w:r>
          </w:p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Dbamy o poszerzenie zakresu zabawy   i zainteresowań, aby nie utrwalać istniejących aktywności stereotypowych; </w:t>
            </w:r>
          </w:p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Umożliwiamy  kontakt terapeutyczny „jeden na jeden” (budujemy kontakt i bycie w interakcji);</w:t>
            </w:r>
          </w:p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Stopniowo wprowadzamy w grupę ( praca w </w:t>
            </w:r>
            <w:proofErr w:type="spellStart"/>
            <w:r w:rsidRPr="00D62FD2">
              <w:rPr>
                <w:rFonts w:cstheme="minorHAnsi"/>
                <w:sz w:val="20"/>
                <w:szCs w:val="20"/>
              </w:rPr>
              <w:t>diadzie</w:t>
            </w:r>
            <w:proofErr w:type="spellEnd"/>
            <w:r w:rsidRPr="00D62FD2">
              <w:rPr>
                <w:rFonts w:cstheme="minorHAnsi"/>
                <w:sz w:val="20"/>
                <w:szCs w:val="20"/>
              </w:rPr>
              <w:t xml:space="preserve">, następnie triadzie); </w:t>
            </w:r>
          </w:p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Zachęcanie do działania poprzez nagrody; </w:t>
            </w:r>
          </w:p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Wspieranie rozumienia i nazywania emocji i uczuć; </w:t>
            </w:r>
          </w:p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Umożliwienie dokonywania wyboru; </w:t>
            </w:r>
          </w:p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Modelowanie właściwych </w:t>
            </w:r>
            <w:proofErr w:type="spellStart"/>
            <w:r w:rsidRPr="00D62FD2"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D62FD2">
              <w:rPr>
                <w:rFonts w:cstheme="minorHAnsi"/>
                <w:sz w:val="20"/>
                <w:szCs w:val="20"/>
              </w:rPr>
              <w:t xml:space="preserve"> w różnych sytuacjach społecznych; </w:t>
            </w:r>
          </w:p>
          <w:p w:rsidR="00620D27" w:rsidRPr="00D62FD2" w:rsidRDefault="00620D27" w:rsidP="00DA18B7">
            <w:pPr>
              <w:pStyle w:val="Bezodstpw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Stałe doskonalenie i utrwalanie nabytych umiejętności społecznych, poprzez prowadzenie treningu umiejętności społecznych;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W krótkich i prostych wypowiedziach informujemy  dziecko o jego  mocnych stronach; 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Przy doborze uczniów do poszczególnych ról warto pamiętać o ich naturalnych predyspozycjach;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Powierzanie  dodatkowego  zadania, np. mianowanie je kapitanem zespołu, który ponosi odpowiedzialność za bezpieczeństwo swojej grupy. Wzmocni tym samym poczucie odpowiedzialności za grupę, ponieważ jest to rodzaj indywidualnego kontraktu;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Budowanie z uczniem jego indywidualnych „wysp kompetencji” – poprzez ćwiczenia typu: jestem dobry w: ..., jestem ekspertem w: ..., mogę pomóc innym w: ...; 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Kreowanie sytuacji zorientowanych na: samodzielne działania ucznia, pełnienie różnych ról w zespołach zadaniowych; 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Tworzenie uczniom warunków do prezentowania własnych zainteresowań, pasji, hobby w różnych formach: dzień talentów, wieczór literacki, galeria prac, prowadzenie zajęć edukacyjnych/warsztatu dla grupy, prezentacje: własnego projektu, zbiorów/kolekcji, wykonanych samodzielnie gier, redakcja gazetki szkolnej, prowadzenie audycji itp.;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Stosowanie przez nauczycieli wzmacniających      i wspierających informacji zwrotnych;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Wykorzystywanie w kontaktach z uczniami techniki ZPP – zauważ, porozmawiaj, pochwal;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>Kończenie zajęć z wykorzystaniem tzw. pozytywnego podsumowania;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Przyjazne listy do dzieci i młodzieży, „kieszonki” dobrych informacji przekazywanych zarówno przez kolegów, jak i nauczyciela.</w:t>
            </w:r>
            <w:r w:rsidRPr="00D62F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Wdrażanie ucznia do udziału w uroczystościach i imprezach szkolnych;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Organizacja zajęć integracyjnych;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Eliminowanie bierności ucznia w stosunku do bodźców wywołujących niepożądane emocje poprzez zmianę perspektywy jego postrzegania np. mrugająca żarówka – zgłoszenie usterki, trudne zadanie – wyzwanie jako źródło satysfakcji;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Niedopuszczanie do eskalacji emocji utrudniających uczenie się poprzez włączanie do zaplanowanych działań technik relaksacyjnych      o charakterze wyciszającym (np. oddechowych, napinania i rozluźniania mięśni, masaży, elementów muzykoterapii, aromaterapii), ćwiczeń ukazujących różne sposoby rozładowywania emocji (np. z wykorzystaniem wizualizacji, transformacji – przekształcania przykrych emocji towarzyszących uczniowi                   w „miłe i przyjazne”);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Przygotowanie kącika wyposażonego w przedmioty dające się ugniatać, ściskać – np. piłeczki antystresowe;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Przeplatanie zadań ćwiczeniami ruchowymi, plastycznymi – np. z wykorzystaniem żeli, mas (wałkowanie, lepienie);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Stopniowe włączanie w sytuacje zadaniowe gier o charakterze rywalizacji – uczenie radzenia sobie z porażką jako naturalną sytuacją;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2FD2">
              <w:rPr>
                <w:rFonts w:cstheme="minorHAnsi"/>
                <w:sz w:val="20"/>
                <w:szCs w:val="20"/>
              </w:rPr>
              <w:t>Przeznaczanie dłuższego czasu na ustalanie odpowiedzi, zawieranie myśli w formie zdań;</w:t>
            </w:r>
          </w:p>
          <w:p w:rsidR="00620D27" w:rsidRPr="00D62FD2" w:rsidRDefault="00620D27" w:rsidP="00DA18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Stosowanie wzmocnień pozytywnych, katalogu przywilejów itp. </w:t>
            </w:r>
          </w:p>
          <w:p w:rsidR="00620D27" w:rsidRPr="00D62FD2" w:rsidRDefault="00620D27" w:rsidP="00620D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0D27" w:rsidTr="00620D27">
        <w:tc>
          <w:tcPr>
            <w:tcW w:w="2802" w:type="dxa"/>
            <w:shd w:val="clear" w:color="auto" w:fill="auto"/>
          </w:tcPr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>Rozwój komunikacji z otoczeniem</w:t>
            </w:r>
          </w:p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</w:tcPr>
          <w:p w:rsidR="00F16882" w:rsidRPr="00D62FD2" w:rsidRDefault="00F16882" w:rsidP="00F168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Wypowiadamy  komunikaty  w sposób jasny i zrozumiały; 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Stosujemy  komunikaty  krótkie ,  bez zbędnych i dodatkowych słów; 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Używamy  jednoznacznego tonu  wypowiedzi, we właściwym tempie, z odpowiednią donośnością głosu </w:t>
            </w:r>
          </w:p>
          <w:p w:rsidR="00F16882" w:rsidRPr="00D62FD2" w:rsidRDefault="00F16882" w:rsidP="00F1688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i wyrazistością mowy.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lastRenderedPageBreak/>
              <w:t>Polecenia   ustne  dzielimy  na pojedyncze fragmenty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Polecenia ustne wspomagamy  gestem , obrazem 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Dążymy   do rozwijania  słownika </w:t>
            </w:r>
          </w:p>
          <w:p w:rsidR="00F16882" w:rsidRPr="00D62FD2" w:rsidRDefault="00F16882" w:rsidP="00F16882">
            <w:p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      -  sprawdzamy rozumienie danego słowa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Dostarczamy prawidłowych wzorców wypowiedzi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Nie wyręczamy dziecka w mówieniu ( pozwalamy  wypowiedzieć się we właściwy dla niego sposób i  w jego tempie )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Przestrzeganie reguły  swobodnej rozmowy  na tematy zainicjowane przez dziecko zawsze na początku i na końcu zajęć  w celu  ograniczenia  przerywania w trakcie zajęć i dekoncentracji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W krótkich i prostych wypowiedziach informujemy  dziecko o tym, co trzeba zrobić i o tym, co robi dobrze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Odnosimy  wypowiedzi do konkretnych przedmiotów, zjawisk w otoczeniu dziecka, wskazując na nie, dotykając, pokazując, pozwalając dziecku ich doświadczyć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Zachęcamy dziecko do mówienia o codziennych sytuacjach, o otaczającym świecie, komentowania obserwowanych sytuacji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Tworzymy sytuacje , w których dziecko będzie prowokowane do wypowiadania się.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Prowokujemy do zadawania pytań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Zadajemy pytania prowokujące do myślenia oraz wypowiadania się na określony temat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Posługujemy się prośbami  w celu uzyskania od ucznia dodatkowych informacji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Sygnalizujemy o kolejności zabierania głosu w rozmowie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Zachęcamy do indywidualnych rozmów zarówno z  nauczycielem jak i kolegą/ koleżanką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Wdrażamy do modyfikowania </w:t>
            </w:r>
            <w:proofErr w:type="spellStart"/>
            <w:r w:rsidRPr="00D62FD2">
              <w:rPr>
                <w:rFonts w:cstheme="minorHAnsi"/>
                <w:sz w:val="20"/>
                <w:szCs w:val="20"/>
              </w:rPr>
              <w:t>zachowań</w:t>
            </w:r>
            <w:proofErr w:type="spellEnd"/>
            <w:r w:rsidRPr="00D62FD2">
              <w:rPr>
                <w:rFonts w:cstheme="minorHAnsi"/>
                <w:sz w:val="20"/>
                <w:szCs w:val="20"/>
              </w:rPr>
              <w:t xml:space="preserve"> werbalnych ucznia odpowiednio do kontekstu społecznego  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Dostosowujemy swoje wypowiedzi do potrzeb komunikacyjnych rozmówcy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Akceptujemy  spontaniczną aktywność językową dziecka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Pozostawiamy  czas na swobodne komunikowanie się, 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Umożliwienie  realizowania odmiennych form wypowiedzi, czyli proponowanie uczestnictwa w różnorodnych sytuacjach społecznych inspirujących aktywność komunikacyjną,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Organizujemy przestrzeń, w której dzieci będą mogły w sposób nieskrępowany komunikować się,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Zachęcamy ucznia do samodzielnego myślenia poprzez umiejętne prowadzenie rozmowy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Słuchamy uważnie ucznia i dajemy poznać, że został wysłuchany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Podczas rozmowy utrzymujemy kontakt wzrokowy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Zachęcamy, angażujemy w występy publiczne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Udzielamy pomocy w usuwaniu trudności językowych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Okazujemy zainteresowanie tym, co i jak mówi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Powtarzamy niejasny element wypowiedzi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wygaszamy niepożądane zachowania </w:t>
            </w:r>
            <w:proofErr w:type="spellStart"/>
            <w:r w:rsidRPr="00D62FD2">
              <w:rPr>
                <w:rFonts w:cstheme="minorHAnsi"/>
                <w:sz w:val="20"/>
                <w:szCs w:val="20"/>
              </w:rPr>
              <w:t>zakłucające</w:t>
            </w:r>
            <w:proofErr w:type="spellEnd"/>
            <w:r w:rsidRPr="00D62F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Współpracujemy  ze środowiskiem rodzinnym w celu  rozwijania   umiejętności komunikacyjnych dziecka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Na wszystkich zajęciach  stosujemy metody komunikacji wspomagającej i alternatywnej /system </w:t>
            </w:r>
            <w:proofErr w:type="spellStart"/>
            <w:r w:rsidRPr="00D62FD2">
              <w:rPr>
                <w:rFonts w:cstheme="minorHAnsi"/>
                <w:sz w:val="20"/>
                <w:szCs w:val="20"/>
              </w:rPr>
              <w:t>makaton</w:t>
            </w:r>
            <w:proofErr w:type="spellEnd"/>
            <w:r w:rsidRPr="00D62FD2">
              <w:rPr>
                <w:rFonts w:cstheme="minorHAnsi"/>
                <w:sz w:val="20"/>
                <w:szCs w:val="20"/>
              </w:rPr>
              <w:t>/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Wdrażamy do stosowania zwrotów grzecznościowych</w:t>
            </w:r>
          </w:p>
          <w:p w:rsidR="00F16882" w:rsidRPr="00D62FD2" w:rsidRDefault="00F16882" w:rsidP="00F1688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:rsidR="00F16882" w:rsidRPr="00D62FD2" w:rsidRDefault="00F16882" w:rsidP="00F16882">
            <w:pPr>
              <w:pStyle w:val="Akapitzlist"/>
              <w:ind w:left="360"/>
              <w:rPr>
                <w:rFonts w:cstheme="minorHAnsi"/>
                <w:sz w:val="20"/>
                <w:szCs w:val="20"/>
                <w:u w:val="single"/>
              </w:rPr>
            </w:pPr>
            <w:r w:rsidRPr="00D62FD2">
              <w:rPr>
                <w:rFonts w:cstheme="minorHAnsi"/>
                <w:sz w:val="20"/>
                <w:szCs w:val="20"/>
                <w:u w:val="single"/>
              </w:rPr>
              <w:t xml:space="preserve">Dla </w:t>
            </w:r>
            <w:proofErr w:type="spellStart"/>
            <w:r w:rsidRPr="00D62FD2">
              <w:rPr>
                <w:rFonts w:cstheme="minorHAnsi"/>
                <w:sz w:val="20"/>
                <w:szCs w:val="20"/>
                <w:u w:val="single"/>
              </w:rPr>
              <w:t>autystyków</w:t>
            </w:r>
            <w:proofErr w:type="spellEnd"/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Zachęcamy  do patrzenia na rozmówcę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 Należy skierować  twarz i sylwetkę w  stronę  ucznia.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Pilnujemy, aby dziecko było zwrócone do rozmówcy przodem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Eliminujemy  zbyt intensywnego kontakt wzrokowego.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Zwracamy   uwagę , odczytujemy   i  nazywamy  komunikaty  niewerbalne  nadawane  przez dziecko  (np. uśmiech, grymas, podniesione brwi, zmarszczone czoło, otwarte usta, , przymrużone oczy , postawa ciała , ruchy ciała w formie komunikatów , dźwięki </w:t>
            </w:r>
            <w:proofErr w:type="spellStart"/>
            <w:r w:rsidRPr="00D62FD2">
              <w:rPr>
                <w:rFonts w:cstheme="minorHAnsi"/>
                <w:sz w:val="20"/>
                <w:szCs w:val="20"/>
              </w:rPr>
              <w:t>paralingwistyczne</w:t>
            </w:r>
            <w:proofErr w:type="spellEnd"/>
            <w:r w:rsidRPr="00D62FD2">
              <w:rPr>
                <w:rFonts w:cstheme="minorHAnsi"/>
                <w:sz w:val="20"/>
                <w:szCs w:val="20"/>
              </w:rPr>
              <w:t xml:space="preserve"> (płacz, wzdychanie, odchrząkiwanie)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Ograniczamy  wypowiedzi na ulubione tematy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Ustalamy i przestrzegamy  zasad rozmów na ulubione tematy tj............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Różnicujemy  styl  wypowiedzi  do ucznia (np. swobodny, oficjalny, żartobliwy) w zależności od sytuacji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Wymagamy ,aby dziecko używało  zwrotów osobowych (proszę pani/pana, imion w wołaczu lub mianowniku).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lastRenderedPageBreak/>
              <w:t>Eliminujemy  w miarę możliwości  rozpraszające bodźce utrudniające komunikację (hałas zza okna, dzwonek, szuranie krzesła czy tykanie zegara lub zapachy)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Z wyprzedzeniem  informujemy  dziecko o wszelkich zmianach 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Stosujemy zgodne komunikaty werbalne i niewerbalne</w:t>
            </w:r>
          </w:p>
          <w:p w:rsidR="00F16882" w:rsidRPr="00D62FD2" w:rsidRDefault="00F16882" w:rsidP="00F1688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np. jeśli mówisz do dziecka: „przestań mnie kopać”, to postaraj się, by Twoja mina była przy tym poważna, stanowcza, a postawa ciała sugerowała, że nie masz ochoty na kontakt, dopóki dziecko nie przestanie np. odsuń się, przerwij zabawę.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Formułujemy  komunikaty pozytywne </w:t>
            </w:r>
          </w:p>
          <w:p w:rsidR="00F16882" w:rsidRPr="00D62FD2" w:rsidRDefault="00F16882" w:rsidP="00F1688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np. mów, co dziecko ma zrobić, a nie to, czego ma nie robić, czyli zamiast powtarzać „nie skacz po kanapie” powiedz: „kanapa służy do siedzenia” lub ,,skacz po podłodze”, zamiast: ,,nie biegaj” powiedz: ,,idź powoli”.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Mówimy o konkretach tzn. czego oczekujemy konkretnie  np. zamiast „ posprzątaj” powiedz „ pozbieraj klocki”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Dajemy krótkie, proste komunikaty werbalne.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Robimy przerwy pomiędzy wypowiadanymi zdaniami, aby dać dziecku czas na przetworzenie informacji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Dzielimy dłuższe lub wielostopniowe polecenia na części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Upewniamy  się, czy zrozumieliśmy , co powiedziało dziecko, poprzez korzystanie z parafrazy – czyli powtarzanie  własnymi słowami, to co oznajmił rozmówca.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Stosujemy  technikę odzwierciedlania - nazywamy uczucia dziecka np. ,,poczułeś się zazdrosny”, ,,to musiało cię zezłościć”.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Dajemy  relację zwrotną, jaką reakcję emocjonalną wywołała  w nas wypowiedź dziecka </w:t>
            </w:r>
            <w:proofErr w:type="spellStart"/>
            <w:r w:rsidRPr="00D62FD2">
              <w:rPr>
                <w:rFonts w:cstheme="minorHAnsi"/>
                <w:sz w:val="20"/>
                <w:szCs w:val="20"/>
              </w:rPr>
              <w:t>np</w:t>
            </w:r>
            <w:proofErr w:type="spellEnd"/>
            <w:r w:rsidRPr="00D62FD2">
              <w:rPr>
                <w:rFonts w:cstheme="minorHAnsi"/>
                <w:sz w:val="20"/>
                <w:szCs w:val="20"/>
              </w:rPr>
              <w:t>: ,,poczułam się ośmieszona, gdy skomentowałeś publicznie mój wygląd”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Unikamy  sarkazmu, ironii, wypowiedzi wieloznacznych, związków frazeologicznych, przysłów, przenośni,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Wzbudzamy  motywację  do podejmowania kontaktu, a dalej – współpracy z osobą dorosłą,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Nadajemy intencję komunikacyjną dźwiękom i ruchom prezentowanym przez dziecko,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Organizujemy wspólne pole uwagi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Uczymy funkcjonalnego, celowego wykorzystania przedmiotów,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 xml:space="preserve">Podejmujemy  proste zabawy ruchowe z dzieckiem 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Wprowadzamy w proces nauczania nazw przedmiotów, które dziecko zna z własnego doświadczenia, i wskazywanie możliwości ich wykorzystania,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Uczymy  przekazywania własnych potrzeb na poziomie „chcę” – „nie chcę”,</w:t>
            </w:r>
          </w:p>
          <w:p w:rsidR="00F16882" w:rsidRPr="00D62FD2" w:rsidRDefault="00F16882" w:rsidP="00F168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Organizujemy zabawy naprzemienne, przygotowujące do wprowadzenia dialogu.</w:t>
            </w:r>
          </w:p>
          <w:p w:rsidR="00620D27" w:rsidRPr="00D62FD2" w:rsidRDefault="00620D27" w:rsidP="00F168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D27" w:rsidTr="00620D27">
        <w:tc>
          <w:tcPr>
            <w:tcW w:w="2802" w:type="dxa"/>
            <w:shd w:val="clear" w:color="auto" w:fill="auto"/>
          </w:tcPr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b/>
                <w:sz w:val="20"/>
                <w:szCs w:val="20"/>
              </w:rPr>
              <w:t>Rozwój  ruchowy</w:t>
            </w:r>
          </w:p>
          <w:p w:rsidR="00620D27" w:rsidRPr="00D62FD2" w:rsidRDefault="00620D27" w:rsidP="001A46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</w:tcPr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Angażujemy dziecko do wykonywania samodzielnie ćwiczeń – pokazując i inicjując dany ruch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Wykorzystujemy proste ćwiczenia które łatwo zapamiętać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Zachęcamy dziecko do wykonywania dodatkowych aktywności ruchowych poza zajęciami obowiązkowymi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Aktywność ruchowa pomiędzy zajęciami(spacer, ćwiczenia ramion i szyi, ramion i nóg, marsze biegi, podskoki, ćwiczenia tułowia)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b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Kształtowanie koncentracji poprzez gry i zabawy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Relaksacja w pozycji leżącej(15-30minut)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Motywujemy dziecko do aktywności fizycznej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Aktywność sytuacyjna (brak wyręczania i angażowania osób trzecich)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Dążymy do usamodzielnienia się dziecka w życiu codziennym (ubieranie, rozbieranie, przemieszczanie się)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Korygowanie postawy podczas zajęć – głowa wyprostowania, łopatki ściągnięte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Ćwiczenia oddechowe, relaksacja pomiędzy zajęciami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Przemieszczanie się samodzielne (aktywność na wózku)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Przemieszczanie się prawidłowe – zwrócenie uwagi na prawidłowość stawiania kroków i ustawienie stóp (nie człapiemy, nie podskakujemy, nie chodzimy na palcach)</w:t>
            </w:r>
          </w:p>
          <w:p w:rsidR="00B2158E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Ćwiczenia ruchowe w formie zabaw , czy rywalizacji</w:t>
            </w:r>
          </w:p>
          <w:p w:rsidR="00620D27" w:rsidRPr="00D62FD2" w:rsidRDefault="00B2158E" w:rsidP="00B2158E">
            <w:pPr>
              <w:pStyle w:val="Akapitzlist"/>
              <w:numPr>
                <w:ilvl w:val="0"/>
                <w:numId w:val="5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62FD2">
              <w:rPr>
                <w:rFonts w:cstheme="minorHAnsi"/>
                <w:sz w:val="20"/>
                <w:szCs w:val="20"/>
              </w:rPr>
              <w:t>Samodzielne wchodzenie i schodzenie ze schodów</w:t>
            </w:r>
          </w:p>
        </w:tc>
      </w:tr>
    </w:tbl>
    <w:p w:rsidR="000D71A5" w:rsidRDefault="000D71A5">
      <w:bookmarkStart w:id="0" w:name="_GoBack"/>
      <w:bookmarkEnd w:id="0"/>
    </w:p>
    <w:sectPr w:rsidR="000D71A5" w:rsidSect="001A4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9C1"/>
    <w:multiLevelType w:val="hybridMultilevel"/>
    <w:tmpl w:val="2C88A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149D3"/>
    <w:multiLevelType w:val="hybridMultilevel"/>
    <w:tmpl w:val="D49E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151"/>
    <w:multiLevelType w:val="multilevel"/>
    <w:tmpl w:val="630E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AB3151A"/>
    <w:multiLevelType w:val="hybridMultilevel"/>
    <w:tmpl w:val="FD3A6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0136B"/>
    <w:multiLevelType w:val="hybridMultilevel"/>
    <w:tmpl w:val="5C045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28A4"/>
    <w:multiLevelType w:val="hybridMultilevel"/>
    <w:tmpl w:val="12FA6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6D5"/>
    <w:multiLevelType w:val="hybridMultilevel"/>
    <w:tmpl w:val="54D61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4B1B"/>
    <w:multiLevelType w:val="hybridMultilevel"/>
    <w:tmpl w:val="1A860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963F58"/>
    <w:multiLevelType w:val="hybridMultilevel"/>
    <w:tmpl w:val="B6986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B557CB"/>
    <w:multiLevelType w:val="hybridMultilevel"/>
    <w:tmpl w:val="9162E3E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5E72AC9"/>
    <w:multiLevelType w:val="hybridMultilevel"/>
    <w:tmpl w:val="1124F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3085B66"/>
    <w:multiLevelType w:val="hybridMultilevel"/>
    <w:tmpl w:val="562ADA1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12B1A"/>
    <w:multiLevelType w:val="hybridMultilevel"/>
    <w:tmpl w:val="C9045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3"/>
    <w:rsid w:val="00056AC0"/>
    <w:rsid w:val="000D71A5"/>
    <w:rsid w:val="00126984"/>
    <w:rsid w:val="001A4603"/>
    <w:rsid w:val="002745CF"/>
    <w:rsid w:val="00330F48"/>
    <w:rsid w:val="003E2349"/>
    <w:rsid w:val="004175A1"/>
    <w:rsid w:val="0050095F"/>
    <w:rsid w:val="00601E77"/>
    <w:rsid w:val="00620D27"/>
    <w:rsid w:val="006932D2"/>
    <w:rsid w:val="0075100B"/>
    <w:rsid w:val="007931D4"/>
    <w:rsid w:val="008D6C0F"/>
    <w:rsid w:val="00900DDA"/>
    <w:rsid w:val="009B129E"/>
    <w:rsid w:val="009D4B6D"/>
    <w:rsid w:val="00B2158E"/>
    <w:rsid w:val="00C21973"/>
    <w:rsid w:val="00C32AB8"/>
    <w:rsid w:val="00CD3BE9"/>
    <w:rsid w:val="00D62FD2"/>
    <w:rsid w:val="00DC0C04"/>
    <w:rsid w:val="00F16882"/>
    <w:rsid w:val="00F367F1"/>
    <w:rsid w:val="00F947EE"/>
    <w:rsid w:val="00FB0878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603"/>
    <w:pPr>
      <w:ind w:left="720"/>
      <w:contextualSpacing/>
    </w:pPr>
  </w:style>
  <w:style w:type="paragraph" w:styleId="Bezodstpw">
    <w:name w:val="No Spacing"/>
    <w:uiPriority w:val="1"/>
    <w:qFormat/>
    <w:rsid w:val="00620D27"/>
    <w:pPr>
      <w:spacing w:after="0" w:line="240" w:lineRule="auto"/>
    </w:pPr>
  </w:style>
  <w:style w:type="paragraph" w:customStyle="1" w:styleId="Default">
    <w:name w:val="Default"/>
    <w:basedOn w:val="Normalny"/>
    <w:rsid w:val="00FB0878"/>
    <w:pPr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603"/>
    <w:pPr>
      <w:ind w:left="720"/>
      <w:contextualSpacing/>
    </w:pPr>
  </w:style>
  <w:style w:type="paragraph" w:styleId="Bezodstpw">
    <w:name w:val="No Spacing"/>
    <w:uiPriority w:val="1"/>
    <w:qFormat/>
    <w:rsid w:val="00620D27"/>
    <w:pPr>
      <w:spacing w:after="0" w:line="240" w:lineRule="auto"/>
    </w:pPr>
  </w:style>
  <w:style w:type="paragraph" w:customStyle="1" w:styleId="Default">
    <w:name w:val="Default"/>
    <w:basedOn w:val="Normalny"/>
    <w:rsid w:val="00FB0878"/>
    <w:pPr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2914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2020-10-23T06:39:00Z</dcterms:created>
  <dcterms:modified xsi:type="dcterms:W3CDTF">2020-11-02T06:38:00Z</dcterms:modified>
</cp:coreProperties>
</file>